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РОССИЙСКАЯ ФЕДЕРАЦИЯ</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 </w:t>
      </w:r>
    </w:p>
    <w:p w:rsidR="006A6A87" w:rsidRPr="006A6A87" w:rsidRDefault="006A6A87" w:rsidP="006A6A87">
      <w:pPr>
        <w:spacing w:after="0" w:line="240" w:lineRule="auto"/>
        <w:jc w:val="center"/>
        <w:rPr>
          <w:rFonts w:ascii="Verdana" w:eastAsia="Times New Roman" w:hAnsi="Verdana"/>
          <w:b/>
          <w:bCs/>
          <w:sz w:val="21"/>
          <w:szCs w:val="21"/>
          <w:lang w:eastAsia="ru-RU"/>
        </w:rPr>
      </w:pPr>
      <w:bookmarkStart w:id="0" w:name="_GoBack"/>
      <w:r w:rsidRPr="006A6A87">
        <w:rPr>
          <w:rFonts w:ascii="Arial" w:eastAsia="Times New Roman" w:hAnsi="Arial" w:cs="Arial"/>
          <w:b/>
          <w:bCs/>
          <w:sz w:val="24"/>
          <w:szCs w:val="24"/>
          <w:lang w:eastAsia="ru-RU"/>
        </w:rPr>
        <w:t>ЗАКОН</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 </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О ЧАСТНОЙ ДЕТЕКТИВНОЙ И ОХРАННОЙ</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ДЕЯТЕЛЬНОСТИ В РОССИЙСКОЙ ФЕДЕРАЦИИ</w:t>
      </w:r>
    </w:p>
    <w:bookmarkEnd w:id="0"/>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055"/>
      </w:tblGrid>
      <w:tr w:rsidR="006A6A87" w:rsidRPr="006A6A87" w:rsidTr="006A6A87">
        <w:trPr>
          <w:tblCellSpacing w:w="15" w:type="dxa"/>
          <w:jc w:val="center"/>
        </w:trPr>
        <w:tc>
          <w:tcPr>
            <w:tcW w:w="0" w:type="auto"/>
            <w:vAlign w:val="center"/>
            <w:hideMark/>
          </w:tcPr>
          <w:p w:rsidR="006A6A87" w:rsidRPr="006A6A87" w:rsidRDefault="006A6A87" w:rsidP="006A6A87">
            <w:pPr>
              <w:spacing w:after="0" w:line="240" w:lineRule="auto"/>
              <w:jc w:val="center"/>
              <w:rPr>
                <w:rFonts w:ascii="Verdana" w:eastAsia="Times New Roman" w:hAnsi="Verdana"/>
                <w:b/>
                <w:bCs/>
                <w:sz w:val="21"/>
                <w:szCs w:val="21"/>
                <w:lang w:eastAsia="ru-RU"/>
              </w:rPr>
            </w:pPr>
          </w:p>
        </w:tc>
        <w:tc>
          <w:tcPr>
            <w:tcW w:w="0" w:type="auto"/>
            <w:vAlign w:val="center"/>
            <w:hideMark/>
          </w:tcPr>
          <w:p w:rsidR="006A6A87" w:rsidRPr="006A6A87" w:rsidRDefault="006A6A87" w:rsidP="006A6A87">
            <w:pPr>
              <w:spacing w:after="0" w:line="240" w:lineRule="auto"/>
              <w:jc w:val="center"/>
              <w:rPr>
                <w:rFonts w:ascii="Verdana" w:eastAsia="Times New Roman" w:hAnsi="Verdana"/>
                <w:sz w:val="21"/>
                <w:szCs w:val="21"/>
                <w:lang w:eastAsia="ru-RU"/>
              </w:rPr>
            </w:pPr>
            <w:r w:rsidRPr="006A6A87">
              <w:rPr>
                <w:rFonts w:eastAsia="Times New Roman"/>
                <w:sz w:val="24"/>
                <w:szCs w:val="24"/>
                <w:lang w:eastAsia="ru-RU"/>
              </w:rPr>
              <w:t>Список изменяющих документов</w:t>
            </w:r>
          </w:p>
        </w:tc>
      </w:tr>
    </w:tbl>
    <w:p w:rsidR="006A6A87" w:rsidRPr="006A6A87" w:rsidRDefault="006A6A87" w:rsidP="006A6A87">
      <w:pPr>
        <w:shd w:val="clear" w:color="auto" w:fill="F4F3F8"/>
        <w:spacing w:after="0" w:line="240" w:lineRule="auto"/>
        <w:jc w:val="center"/>
        <w:rPr>
          <w:rFonts w:ascii="Verdana" w:eastAsia="Times New Roman" w:hAnsi="Verdana"/>
          <w:color w:val="392C69"/>
          <w:sz w:val="21"/>
          <w:szCs w:val="21"/>
          <w:lang w:eastAsia="ru-RU"/>
        </w:rPr>
      </w:pPr>
      <w:r w:rsidRPr="006A6A87">
        <w:rPr>
          <w:rFonts w:eastAsia="Times New Roman"/>
          <w:color w:val="392C69"/>
          <w:sz w:val="24"/>
          <w:szCs w:val="24"/>
          <w:lang w:eastAsia="ru-RU"/>
        </w:rPr>
        <w:t>(в ред. Федеральных законов от 21.03.2002 N 31-ФЗ,</w:t>
      </w:r>
    </w:p>
    <w:p w:rsidR="006A6A87" w:rsidRPr="006A6A87" w:rsidRDefault="006A6A87" w:rsidP="006A6A87">
      <w:pPr>
        <w:shd w:val="clear" w:color="auto" w:fill="F4F3F8"/>
        <w:spacing w:after="0" w:line="240" w:lineRule="auto"/>
        <w:jc w:val="center"/>
        <w:rPr>
          <w:rFonts w:ascii="Verdana" w:eastAsia="Times New Roman" w:hAnsi="Verdana"/>
          <w:color w:val="392C69"/>
          <w:sz w:val="21"/>
          <w:szCs w:val="21"/>
          <w:lang w:eastAsia="ru-RU"/>
        </w:rPr>
      </w:pPr>
      <w:r w:rsidRPr="006A6A87">
        <w:rPr>
          <w:rFonts w:eastAsia="Times New Roman"/>
          <w:color w:val="392C69"/>
          <w:sz w:val="24"/>
          <w:szCs w:val="24"/>
          <w:lang w:eastAsia="ru-RU"/>
        </w:rPr>
        <w:t>от 10.01.2003 N 15-ФЗ, от 06.06.2005 N 59-ФЗ,</w:t>
      </w:r>
    </w:p>
    <w:p w:rsidR="006A6A87" w:rsidRPr="006A6A87" w:rsidRDefault="006A6A87" w:rsidP="006A6A87">
      <w:pPr>
        <w:shd w:val="clear" w:color="auto" w:fill="F4F3F8"/>
        <w:spacing w:after="0" w:line="240" w:lineRule="auto"/>
        <w:jc w:val="center"/>
        <w:rPr>
          <w:rFonts w:ascii="Verdana" w:eastAsia="Times New Roman" w:hAnsi="Verdana"/>
          <w:color w:val="392C69"/>
          <w:sz w:val="21"/>
          <w:szCs w:val="21"/>
          <w:lang w:eastAsia="ru-RU"/>
        </w:rPr>
      </w:pPr>
      <w:r w:rsidRPr="006A6A87">
        <w:rPr>
          <w:rFonts w:eastAsia="Times New Roman"/>
          <w:color w:val="392C69"/>
          <w:sz w:val="24"/>
          <w:szCs w:val="24"/>
          <w:lang w:eastAsia="ru-RU"/>
        </w:rPr>
        <w:t>от 18.07.2006 N 118-ФЗ, от 24.07.2007 N 214-ФЗ,</w:t>
      </w:r>
    </w:p>
    <w:p w:rsidR="006A6A87" w:rsidRPr="006A6A87" w:rsidRDefault="006A6A87" w:rsidP="006A6A87">
      <w:pPr>
        <w:shd w:val="clear" w:color="auto" w:fill="F4F3F8"/>
        <w:spacing w:after="0" w:line="240" w:lineRule="auto"/>
        <w:jc w:val="center"/>
        <w:rPr>
          <w:rFonts w:ascii="Verdana" w:eastAsia="Times New Roman" w:hAnsi="Verdana"/>
          <w:color w:val="392C69"/>
          <w:sz w:val="21"/>
          <w:szCs w:val="21"/>
          <w:lang w:eastAsia="ru-RU"/>
        </w:rPr>
      </w:pPr>
      <w:r w:rsidRPr="006A6A87">
        <w:rPr>
          <w:rFonts w:eastAsia="Times New Roman"/>
          <w:color w:val="392C69"/>
          <w:sz w:val="24"/>
          <w:szCs w:val="24"/>
          <w:lang w:eastAsia="ru-RU"/>
        </w:rPr>
        <w:t>от 22.12.2008 N 272-ФЗ, от 25.11.2009 N 267-ФЗ,</w:t>
      </w:r>
    </w:p>
    <w:p w:rsidR="006A6A87" w:rsidRPr="006A6A87" w:rsidRDefault="006A6A87" w:rsidP="006A6A87">
      <w:pPr>
        <w:shd w:val="clear" w:color="auto" w:fill="F4F3F8"/>
        <w:spacing w:after="0" w:line="240" w:lineRule="auto"/>
        <w:jc w:val="center"/>
        <w:rPr>
          <w:rFonts w:ascii="Verdana" w:eastAsia="Times New Roman" w:hAnsi="Verdana"/>
          <w:color w:val="392C69"/>
          <w:sz w:val="21"/>
          <w:szCs w:val="21"/>
          <w:lang w:eastAsia="ru-RU"/>
        </w:rPr>
      </w:pPr>
      <w:r w:rsidRPr="006A6A87">
        <w:rPr>
          <w:rFonts w:eastAsia="Times New Roman"/>
          <w:color w:val="392C69"/>
          <w:sz w:val="24"/>
          <w:szCs w:val="24"/>
          <w:lang w:eastAsia="ru-RU"/>
        </w:rPr>
        <w:t>от 27.12.2009 N 374-ФЗ, от 27.12.2009 N 379-ФЗ,</w:t>
      </w:r>
    </w:p>
    <w:p w:rsidR="006A6A87" w:rsidRPr="006A6A87" w:rsidRDefault="006A6A87" w:rsidP="006A6A87">
      <w:pPr>
        <w:shd w:val="clear" w:color="auto" w:fill="F4F3F8"/>
        <w:spacing w:after="0" w:line="240" w:lineRule="auto"/>
        <w:jc w:val="center"/>
        <w:rPr>
          <w:rFonts w:ascii="Verdana" w:eastAsia="Times New Roman" w:hAnsi="Verdana"/>
          <w:color w:val="392C69"/>
          <w:sz w:val="21"/>
          <w:szCs w:val="21"/>
          <w:lang w:eastAsia="ru-RU"/>
        </w:rPr>
      </w:pPr>
      <w:r w:rsidRPr="006A6A87">
        <w:rPr>
          <w:rFonts w:eastAsia="Times New Roman"/>
          <w:color w:val="392C69"/>
          <w:sz w:val="24"/>
          <w:szCs w:val="24"/>
          <w:lang w:eastAsia="ru-RU"/>
        </w:rPr>
        <w:t>от 15.11.2010 N 298-ФЗ, от 15.11.2010 N 301-ФЗ,</w:t>
      </w:r>
    </w:p>
    <w:p w:rsidR="006A6A87" w:rsidRPr="006A6A87" w:rsidRDefault="006A6A87" w:rsidP="006A6A87">
      <w:pPr>
        <w:shd w:val="clear" w:color="auto" w:fill="F4F3F8"/>
        <w:spacing w:after="0" w:line="240" w:lineRule="auto"/>
        <w:jc w:val="center"/>
        <w:rPr>
          <w:rFonts w:ascii="Verdana" w:eastAsia="Times New Roman" w:hAnsi="Verdana"/>
          <w:color w:val="392C69"/>
          <w:sz w:val="21"/>
          <w:szCs w:val="21"/>
          <w:lang w:eastAsia="ru-RU"/>
        </w:rPr>
      </w:pPr>
      <w:r w:rsidRPr="006A6A87">
        <w:rPr>
          <w:rFonts w:eastAsia="Times New Roman"/>
          <w:color w:val="392C69"/>
          <w:sz w:val="24"/>
          <w:szCs w:val="24"/>
          <w:lang w:eastAsia="ru-RU"/>
        </w:rPr>
        <w:t>от 07.02.2011 N 4-ФЗ, от 01.07.2011 N 169-ФЗ,</w:t>
      </w:r>
    </w:p>
    <w:p w:rsidR="006A6A87" w:rsidRPr="006A6A87" w:rsidRDefault="006A6A87" w:rsidP="006A6A87">
      <w:pPr>
        <w:shd w:val="clear" w:color="auto" w:fill="F4F3F8"/>
        <w:spacing w:after="0" w:line="240" w:lineRule="auto"/>
        <w:jc w:val="center"/>
        <w:rPr>
          <w:rFonts w:ascii="Verdana" w:eastAsia="Times New Roman" w:hAnsi="Verdana"/>
          <w:color w:val="392C69"/>
          <w:sz w:val="21"/>
          <w:szCs w:val="21"/>
          <w:lang w:eastAsia="ru-RU"/>
        </w:rPr>
      </w:pPr>
      <w:r w:rsidRPr="006A6A87">
        <w:rPr>
          <w:rFonts w:eastAsia="Times New Roman"/>
          <w:color w:val="392C69"/>
          <w:sz w:val="24"/>
          <w:szCs w:val="24"/>
          <w:lang w:eastAsia="ru-RU"/>
        </w:rPr>
        <w:t>от 03.12.2011 N 389-ФЗ, от 02.07.2013 N 185-ФЗ,</w:t>
      </w:r>
    </w:p>
    <w:p w:rsidR="006A6A87" w:rsidRPr="006A6A87" w:rsidRDefault="006A6A87" w:rsidP="006A6A87">
      <w:pPr>
        <w:shd w:val="clear" w:color="auto" w:fill="F4F3F8"/>
        <w:spacing w:after="0" w:line="240" w:lineRule="auto"/>
        <w:jc w:val="center"/>
        <w:rPr>
          <w:rFonts w:ascii="Verdana" w:eastAsia="Times New Roman" w:hAnsi="Verdana"/>
          <w:color w:val="392C69"/>
          <w:sz w:val="21"/>
          <w:szCs w:val="21"/>
          <w:lang w:eastAsia="ru-RU"/>
        </w:rPr>
      </w:pPr>
      <w:r w:rsidRPr="006A6A87">
        <w:rPr>
          <w:rFonts w:eastAsia="Times New Roman"/>
          <w:color w:val="392C69"/>
          <w:sz w:val="24"/>
          <w:szCs w:val="24"/>
          <w:lang w:eastAsia="ru-RU"/>
        </w:rPr>
        <w:t>от 05.05.2014 N 126-ФЗ, от 23.06.2014 N 158-ФЗ,</w:t>
      </w:r>
    </w:p>
    <w:p w:rsidR="006A6A87" w:rsidRPr="006A6A87" w:rsidRDefault="006A6A87" w:rsidP="006A6A87">
      <w:pPr>
        <w:shd w:val="clear" w:color="auto" w:fill="F4F3F8"/>
        <w:spacing w:after="0" w:line="240" w:lineRule="auto"/>
        <w:jc w:val="center"/>
        <w:rPr>
          <w:rFonts w:ascii="Verdana" w:eastAsia="Times New Roman" w:hAnsi="Verdana"/>
          <w:color w:val="392C69"/>
          <w:sz w:val="21"/>
          <w:szCs w:val="21"/>
          <w:lang w:eastAsia="ru-RU"/>
        </w:rPr>
      </w:pPr>
      <w:r w:rsidRPr="006A6A87">
        <w:rPr>
          <w:rFonts w:eastAsia="Times New Roman"/>
          <w:color w:val="392C69"/>
          <w:sz w:val="24"/>
          <w:szCs w:val="24"/>
          <w:lang w:eastAsia="ru-RU"/>
        </w:rPr>
        <w:t>от 21.07.2014 N 210-ФЗ, от 31.12.2014 N 534-ФЗ,</w:t>
      </w:r>
    </w:p>
    <w:p w:rsidR="006A6A87" w:rsidRPr="006A6A87" w:rsidRDefault="006A6A87" w:rsidP="006A6A87">
      <w:pPr>
        <w:shd w:val="clear" w:color="auto" w:fill="F4F3F8"/>
        <w:spacing w:after="0" w:line="240" w:lineRule="auto"/>
        <w:jc w:val="center"/>
        <w:rPr>
          <w:rFonts w:ascii="Verdana" w:eastAsia="Times New Roman" w:hAnsi="Verdana"/>
          <w:color w:val="392C69"/>
          <w:sz w:val="21"/>
          <w:szCs w:val="21"/>
          <w:lang w:eastAsia="ru-RU"/>
        </w:rPr>
      </w:pPr>
      <w:r w:rsidRPr="006A6A87">
        <w:rPr>
          <w:rFonts w:eastAsia="Times New Roman"/>
          <w:color w:val="392C69"/>
          <w:sz w:val="24"/>
          <w:szCs w:val="24"/>
          <w:lang w:eastAsia="ru-RU"/>
        </w:rPr>
        <w:t>от 13.07.2015 N 230-ФЗ, от 03.07.2016 N 227-ФЗ,</w:t>
      </w:r>
    </w:p>
    <w:p w:rsidR="006A6A87" w:rsidRPr="006A6A87" w:rsidRDefault="006A6A87" w:rsidP="006A6A87">
      <w:pPr>
        <w:shd w:val="clear" w:color="auto" w:fill="F4F3F8"/>
        <w:spacing w:line="240" w:lineRule="auto"/>
        <w:jc w:val="center"/>
        <w:rPr>
          <w:rFonts w:ascii="Verdana" w:eastAsia="Times New Roman" w:hAnsi="Verdana"/>
          <w:color w:val="392C69"/>
          <w:sz w:val="21"/>
          <w:szCs w:val="21"/>
          <w:lang w:eastAsia="ru-RU"/>
        </w:rPr>
      </w:pPr>
      <w:r w:rsidRPr="006A6A87">
        <w:rPr>
          <w:rFonts w:eastAsia="Times New Roman"/>
          <w:color w:val="392C69"/>
          <w:sz w:val="24"/>
          <w:szCs w:val="24"/>
          <w:lang w:eastAsia="ru-RU"/>
        </w:rPr>
        <w:t>от 05.12.2017 N 391-ФЗ)</w:t>
      </w:r>
    </w:p>
    <w:p w:rsidR="006A6A87" w:rsidRPr="006A6A87" w:rsidRDefault="006A6A87" w:rsidP="006A6A87">
      <w:pPr>
        <w:spacing w:after="0" w:line="240" w:lineRule="auto"/>
        <w:jc w:val="center"/>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Раздел I. ОБЩИЕ ПОЛОЖЕНИЯ</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 Частная детективная и охранная деятельность</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Настоящим Законом частная детективная и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полученную в соответствии с настоящим Законом, организациями и индивидуальными предпринимателями в целях защиты законных прав и интересов своих клиентов.</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первая в ред. Федерального закона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На граждан, осуществляющих частную детективную и охранную деятельность, действие законов, закрепляющих правовой статус работников правоохранительных органов, не распространяется.</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Граждане, занимающиеся частной детективной деятельностью, не вправе осуществлять какие-либо оперативно-розыскные действия, отнесенные законом к исключительной компетенции органов, которым такое право предоставлено.</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предусмотренных международными договорами Российской Федерации.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четвертая введена Федеральным законом от 22.12.2008 N 272-ФЗ)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1.1. Основные понятия</w:t>
      </w:r>
    </w:p>
    <w:p w:rsidR="006A6A87" w:rsidRPr="006A6A87" w:rsidRDefault="006A6A87" w:rsidP="006A6A87">
      <w:pPr>
        <w:spacing w:after="0" w:line="240" w:lineRule="auto"/>
        <w:ind w:firstLine="540"/>
        <w:rPr>
          <w:rFonts w:ascii="Verdana" w:eastAsia="Times New Roman" w:hAnsi="Verdana"/>
          <w:color w:val="000000"/>
          <w:sz w:val="21"/>
          <w:szCs w:val="21"/>
          <w:lang w:eastAsia="ru-RU"/>
        </w:rPr>
      </w:pPr>
      <w:r w:rsidRPr="006A6A87">
        <w:rPr>
          <w:rFonts w:eastAsia="Times New Roman"/>
          <w:color w:val="000000"/>
          <w:sz w:val="24"/>
          <w:szCs w:val="24"/>
          <w:lang w:eastAsia="ru-RU"/>
        </w:rPr>
        <w:lastRenderedPageBreak/>
        <w:t>(введена Федеральным законом от 15.11.2010 N 301-ФЗ)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В целях настоящего Закона используются следующие основные понятия:</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частная охранная организация (далее также - охранная организация)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2) частный охранник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настоящим Законом </w:t>
      </w:r>
      <w:hyperlink w:anchor="p244" w:history="1">
        <w:r w:rsidRPr="006A6A87">
          <w:rPr>
            <w:rFonts w:eastAsia="Times New Roman"/>
            <w:color w:val="0000FF"/>
            <w:sz w:val="24"/>
            <w:szCs w:val="24"/>
            <w:u w:val="single"/>
            <w:lang w:eastAsia="ru-RU"/>
          </w:rPr>
          <w:t>порядке</w:t>
        </w:r>
      </w:hyperlink>
      <w:r w:rsidRPr="006A6A87">
        <w:rPr>
          <w:rFonts w:eastAsia="Times New Roman"/>
          <w:sz w:val="24"/>
          <w:szCs w:val="24"/>
          <w:lang w:eastAsia="ru-RU"/>
        </w:rPr>
        <w:t xml:space="preserve"> удостоверение частного охранника и работающий по трудовому договору с охранной организацией;</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02.07.2013 N 185-ФЗ)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3) удостоверение частного охранника - документ, дающий право частному охраннику работать по трудовому договору с охранной организацией на должности, связанной непосредственно с оказанием охранных услуг;</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4) частный детектив - гражданин Российской Федерации, зарегистрированный в качестве индивидуального предпринимателя, получивший в установленном настоящим Законом </w:t>
      </w:r>
      <w:hyperlink w:anchor="p118" w:history="1">
        <w:r w:rsidRPr="006A6A87">
          <w:rPr>
            <w:rFonts w:eastAsia="Times New Roman"/>
            <w:color w:val="0000FF"/>
            <w:sz w:val="24"/>
            <w:szCs w:val="24"/>
            <w:u w:val="single"/>
            <w:lang w:eastAsia="ru-RU"/>
          </w:rPr>
          <w:t>порядке</w:t>
        </w:r>
      </w:hyperlink>
      <w:r w:rsidRPr="006A6A87">
        <w:rPr>
          <w:rFonts w:eastAsia="Times New Roman"/>
          <w:sz w:val="24"/>
          <w:szCs w:val="24"/>
          <w:lang w:eastAsia="ru-RU"/>
        </w:rPr>
        <w:t xml:space="preserve"> лицензию на осуществление частной детективной (сыскной) деятельности и оказывающий услуги, предусмотренные частью второй статьи 3 настоящего Закона;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5) объекты охраны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6) внутриобъектовый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7) пропускной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8) федеральный орган исполнительной власти, уполномоченный в сфере частной охранной деятельности,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8 введен Федеральным законом от 03.07.2016 N 227-ФЗ)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2. Правовая основа частной детективной и охранной деятельности</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Правовую основу частной детективной и охранной деятельности составляют Конституция Российской Федерации, настоящий Закон, другие законы и иные правовые акты Российской Федерации.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22.12.2008 N 272-ФЗ)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lastRenderedPageBreak/>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3. Виды охранных и сыскных услуг</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22.12.2008 N 272-ФЗ)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bookmarkStart w:id="1" w:name="p65"/>
      <w:bookmarkEnd w:id="1"/>
      <w:r w:rsidRPr="006A6A87">
        <w:rPr>
          <w:rFonts w:eastAsia="Times New Roman"/>
          <w:sz w:val="24"/>
          <w:szCs w:val="24"/>
          <w:lang w:eastAsia="ru-RU"/>
        </w:rPr>
        <w:t>Частная детективная и охранная деятельность осуществляется для сыска и охраны.</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В целях сыска разрешается предоставление следующих видов услуг:</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сбор сведений по гражданским делам на договорной основе с участниками процесса;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2) изучение рынка, сбор информации для деловых переговоров, выявление некредитоспособных или ненадежных деловых партнеров;</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3) 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сведений, составляющих коммерческую тайну;</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4) выяснение биографических и других характеризующих личность данных об отдельных гражданах (с их письменного согласия) при заключении ими трудовых и иных контрактов;</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5) поиск без вести пропавших граждан;</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6) поиск утраченного гражданами или предприятиями, учреждениями, организациями имущества;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7) сбор сведений по уголовным делам на договорной основе с участниками процесса. В течение суток с момента заключения контракта с клиентом на сбор таких сведений частный детектив обязан письменно уведомить об этом лицо, производящее дознание, следователя или суд, в чьем производстве находится уголовное дело;</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24.07.2007 N 214-ФЗ)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8) 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или о передаче ребенка, порядке общения с ребенком,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на договорной основе с взыскателем.</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8 введен Федеральным законом от 03.12.2011 N 389-ФЗ, в ред. Федерального закона от 05.05.2014 N 126-ФЗ)</w:t>
      </w:r>
    </w:p>
    <w:p w:rsidR="006A6A87" w:rsidRPr="006A6A87" w:rsidRDefault="006A6A87" w:rsidP="006A6A87">
      <w:pPr>
        <w:spacing w:after="0" w:line="240" w:lineRule="auto"/>
        <w:ind w:firstLine="540"/>
        <w:rPr>
          <w:rFonts w:ascii="Verdana" w:eastAsia="Times New Roman" w:hAnsi="Verdana"/>
          <w:sz w:val="21"/>
          <w:szCs w:val="21"/>
          <w:lang w:eastAsia="ru-RU"/>
        </w:rPr>
      </w:pPr>
      <w:bookmarkStart w:id="2" w:name="p79"/>
      <w:bookmarkEnd w:id="2"/>
      <w:r w:rsidRPr="006A6A87">
        <w:rPr>
          <w:rFonts w:eastAsia="Times New Roman"/>
          <w:sz w:val="24"/>
          <w:szCs w:val="24"/>
          <w:lang w:eastAsia="ru-RU"/>
        </w:rPr>
        <w:t>В целях охраны разрешается предоставление следующих видов услуг:</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защита жизни и здоровья граждан;</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w:t>
      </w:r>
      <w:hyperlink w:anchor="p91" w:history="1">
        <w:r w:rsidRPr="006A6A87">
          <w:rPr>
            <w:rFonts w:eastAsia="Times New Roman"/>
            <w:color w:val="0000FF"/>
            <w:sz w:val="24"/>
            <w:szCs w:val="24"/>
            <w:u w:val="single"/>
            <w:lang w:eastAsia="ru-RU"/>
          </w:rPr>
          <w:t>пунктом 7</w:t>
        </w:r>
      </w:hyperlink>
      <w:r w:rsidRPr="006A6A87">
        <w:rPr>
          <w:rFonts w:eastAsia="Times New Roman"/>
          <w:sz w:val="24"/>
          <w:szCs w:val="24"/>
          <w:lang w:eastAsia="ru-RU"/>
        </w:rPr>
        <w:t xml:space="preserve"> настоящей части;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2 в ред. Федерального закона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bookmarkStart w:id="3" w:name="p84"/>
      <w:bookmarkEnd w:id="3"/>
      <w:r w:rsidRPr="006A6A87">
        <w:rPr>
          <w:rFonts w:eastAsia="Times New Roman"/>
          <w:sz w:val="24"/>
          <w:szCs w:val="24"/>
          <w:lang w:eastAsia="ru-RU"/>
        </w:rPr>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3 в ред. Федерального закона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4) консультирование и подготовка рекомендаций клиентам по вопросам правомерной защиты от противоправных посягательств;</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5) обеспечение порядка в местах проведения массовых мероприятий;</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lastRenderedPageBreak/>
        <w:t xml:space="preserve">6) обеспечение внутриобъектового и пропускного режимов на объектах, за исключением объектов, предусмотренных </w:t>
      </w:r>
      <w:hyperlink w:anchor="p91" w:history="1">
        <w:r w:rsidRPr="006A6A87">
          <w:rPr>
            <w:rFonts w:eastAsia="Times New Roman"/>
            <w:color w:val="0000FF"/>
            <w:sz w:val="24"/>
            <w:szCs w:val="24"/>
            <w:u w:val="single"/>
            <w:lang w:eastAsia="ru-RU"/>
          </w:rPr>
          <w:t>пунктом 7</w:t>
        </w:r>
      </w:hyperlink>
      <w:r w:rsidRPr="006A6A87">
        <w:rPr>
          <w:rFonts w:eastAsia="Times New Roman"/>
          <w:sz w:val="24"/>
          <w:szCs w:val="24"/>
          <w:lang w:eastAsia="ru-RU"/>
        </w:rPr>
        <w:t xml:space="preserve"> настоящей части;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6 введен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bookmarkStart w:id="4" w:name="p91"/>
      <w:bookmarkEnd w:id="4"/>
      <w:r w:rsidRPr="006A6A87">
        <w:rPr>
          <w:rFonts w:eastAsia="Times New Roman"/>
          <w:sz w:val="24"/>
          <w:szCs w:val="24"/>
          <w:lang w:eastAsia="ru-RU"/>
        </w:rPr>
        <w:t xml:space="preserve">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w:t>
      </w:r>
      <w:hyperlink w:anchor="p200" w:history="1">
        <w:r w:rsidRPr="006A6A87">
          <w:rPr>
            <w:rFonts w:eastAsia="Times New Roman"/>
            <w:color w:val="0000FF"/>
            <w:sz w:val="24"/>
            <w:szCs w:val="24"/>
            <w:u w:val="single"/>
            <w:lang w:eastAsia="ru-RU"/>
          </w:rPr>
          <w:t>частью третьей статьи 11</w:t>
        </w:r>
      </w:hyperlink>
      <w:r w:rsidRPr="006A6A87">
        <w:rPr>
          <w:rFonts w:eastAsia="Times New Roman"/>
          <w:sz w:val="24"/>
          <w:szCs w:val="24"/>
          <w:lang w:eastAsia="ru-RU"/>
        </w:rPr>
        <w:t xml:space="preserve"> настоящего Закона.</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7 в ред. Федерального закона от 31.12.2014 N 534-ФЗ)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Организации, осуществляющие частную охранную деятельность, оказывают содействие правоохранительным органам в обеспечении правопорядка, в том числе в местах оказания охранных услуг и на прилегающих к ним территориях, а частные детективы оказывают содействие правоохранительным органам в предупреждении и раскрытии преступлений, предупреждении и пресечении административных правонарушений в порядке, установленном Правительством Российской Федерации.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четвертая в ред. Федерального закона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Физическим и юридическим лицам, не имеющим правового статуса частного детектива, частного охранника или частной охранной организации, запрещается оказывать услуги, предусмотренные настоящей статьей.</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пятая в ред. Федерального закона от 22.12.2008 N 272-ФЗ)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Раздел II. ЧАСТНАЯ ДЕТЕКТИВНАЯ (СЫСКНАЯ) ДЕЯТЕЛЬНОСТЬ</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4. Утратила силу. - Федеральный закон от 15.11.2010 N 301-ФЗ.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5. Действия частных детективов</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В ходе частной сыскной деятельности допускаются устный опрос граждан и должностных лиц (с их согласия), наведение справок, изучение предметов и документов (с письменного согласия их владельцев), внешний осмотр строений, помещений и других объектов, наблюдение для получения необходимой информации в целях оказания услуг, перечисленных в части первой </w:t>
      </w:r>
      <w:hyperlink w:anchor="p65" w:history="1">
        <w:r w:rsidRPr="006A6A87">
          <w:rPr>
            <w:rFonts w:eastAsia="Times New Roman"/>
            <w:color w:val="0000FF"/>
            <w:sz w:val="24"/>
            <w:szCs w:val="24"/>
            <w:u w:val="single"/>
            <w:lang w:eastAsia="ru-RU"/>
          </w:rPr>
          <w:t>статьи 3</w:t>
        </w:r>
      </w:hyperlink>
      <w:r w:rsidRPr="006A6A87">
        <w:rPr>
          <w:rFonts w:eastAsia="Times New Roman"/>
          <w:sz w:val="24"/>
          <w:szCs w:val="24"/>
          <w:lang w:eastAsia="ru-RU"/>
        </w:rPr>
        <w:t xml:space="preserve"> настоящего Закона.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При осуществлении частной сыскной деятельности допускается использование видео- и аудиозаписи, кино- и фотосъемки, технических и иных средств, не причиняющих вреда жизни и здоровью граждан и окружающей среде, в соответствии с законодательством Российской Федерации.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В ходе осуществления своей деятельности частный детектив обязан соблюдать законодательство Российской Федерации в части защиты информации, затрагивающей личную жизнь и имущество граждан.</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третья в ред. Федерального закона от 22.12.2008 N 272-ФЗ)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hd w:val="clear" w:color="auto" w:fill="F4F3F8"/>
        <w:spacing w:after="0" w:line="240" w:lineRule="auto"/>
        <w:jc w:val="left"/>
        <w:rPr>
          <w:rFonts w:ascii="Verdana" w:eastAsia="Times New Roman" w:hAnsi="Verdana"/>
          <w:color w:val="392C69"/>
          <w:sz w:val="21"/>
          <w:szCs w:val="21"/>
          <w:lang w:eastAsia="ru-RU"/>
        </w:rPr>
      </w:pPr>
      <w:r w:rsidRPr="006A6A87">
        <w:rPr>
          <w:rFonts w:eastAsia="Times New Roman"/>
          <w:color w:val="392C69"/>
          <w:sz w:val="24"/>
          <w:szCs w:val="24"/>
          <w:lang w:eastAsia="ru-RU"/>
        </w:rPr>
        <w:t>КонсультантПлюс: примечание.</w:t>
      </w:r>
    </w:p>
    <w:p w:rsidR="006A6A87" w:rsidRPr="006A6A87" w:rsidRDefault="006A6A87" w:rsidP="006A6A87">
      <w:pPr>
        <w:shd w:val="clear" w:color="auto" w:fill="F4F3F8"/>
        <w:spacing w:after="96" w:line="240" w:lineRule="auto"/>
        <w:jc w:val="left"/>
        <w:rPr>
          <w:rFonts w:ascii="Verdana" w:eastAsia="Times New Roman" w:hAnsi="Verdana"/>
          <w:color w:val="392C69"/>
          <w:sz w:val="21"/>
          <w:szCs w:val="21"/>
          <w:lang w:eastAsia="ru-RU"/>
        </w:rPr>
      </w:pPr>
      <w:r w:rsidRPr="006A6A87">
        <w:rPr>
          <w:rFonts w:eastAsia="Times New Roman"/>
          <w:color w:val="392C69"/>
          <w:sz w:val="24"/>
          <w:szCs w:val="24"/>
          <w:lang w:eastAsia="ru-RU"/>
        </w:rPr>
        <w:t>Удостоверения и лицензии частных детективов, выданные до 01.01.2018 действительны до окончания срока их действия (ФЗ от 05.12.2017 N 391-ФЗ).</w:t>
      </w:r>
    </w:p>
    <w:p w:rsidR="006A6A87" w:rsidRPr="006A6A87" w:rsidRDefault="006A6A87" w:rsidP="006A6A87">
      <w:pPr>
        <w:spacing w:after="0" w:line="240" w:lineRule="auto"/>
        <w:ind w:firstLine="540"/>
        <w:rPr>
          <w:rFonts w:ascii="Verdana" w:eastAsia="Times New Roman" w:hAnsi="Verdana"/>
          <w:sz w:val="21"/>
          <w:szCs w:val="21"/>
          <w:lang w:eastAsia="ru-RU"/>
        </w:rPr>
      </w:pPr>
      <w:bookmarkStart w:id="5" w:name="p118"/>
      <w:bookmarkEnd w:id="5"/>
      <w:r w:rsidRPr="006A6A87">
        <w:rPr>
          <w:rFonts w:ascii="Arial" w:eastAsia="Times New Roman" w:hAnsi="Arial" w:cs="Arial"/>
          <w:b/>
          <w:bCs/>
          <w:sz w:val="24"/>
          <w:szCs w:val="24"/>
          <w:lang w:eastAsia="ru-RU"/>
        </w:rPr>
        <w:t>Статья 6. Предоставление лицензий частным детективам</w:t>
      </w:r>
    </w:p>
    <w:p w:rsidR="006A6A87" w:rsidRPr="006A6A87" w:rsidRDefault="006A6A87" w:rsidP="006A6A87">
      <w:pPr>
        <w:spacing w:after="0" w:line="240" w:lineRule="auto"/>
        <w:ind w:firstLine="540"/>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05.12.2017 N 391-ФЗ)</w:t>
      </w:r>
    </w:p>
    <w:p w:rsidR="006A6A87" w:rsidRPr="006A6A87" w:rsidRDefault="006A6A87" w:rsidP="006A6A87">
      <w:pPr>
        <w:spacing w:after="0" w:line="240" w:lineRule="auto"/>
        <w:rPr>
          <w:rFonts w:ascii="Verdana" w:eastAsia="Times New Roman" w:hAnsi="Verdana"/>
          <w:sz w:val="21"/>
          <w:szCs w:val="21"/>
          <w:lang w:eastAsia="ru-RU"/>
        </w:rPr>
      </w:pPr>
      <w:r w:rsidRPr="006A6A87">
        <w:rPr>
          <w:rFonts w:eastAsia="Times New Roman"/>
          <w:sz w:val="24"/>
          <w:szCs w:val="24"/>
          <w:lang w:eastAsia="ru-RU"/>
        </w:rPr>
        <w:lastRenderedPageBreak/>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Предоставление лицензий на осуществление частной детективной деятельности производится федеральным органом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действительна на всей территории Российской Федерации. Решение о предоставлении либо об отказе в предоставлении лицензии принимается в срок не более сорока пяти дней. Правительством Российской Федерации утверждается положение о лицензировании частной детективной деятельности, в котором устанавливаются порядок лицензирования данного вида деятельности и перечень лицензионных требований.</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Гражданин, претендующий на получение лицензии на осуществление частной детективной деятельности, обязан лично представить в федеральный орган исполнительной власти, уполномоченный в сфере частной охранной деятельности, или его территориальный орган заявление, в котором указываются его фамилия, имя и (в случае, если имеется) отчество,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предполагаемая территория осуществления частной детективной деятельности, и следующие документы:</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анкета;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2) фотографии;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3) медицинское заключение об отсутствии медицинских противопоказаний к осуществлению частной детективной деятельности;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4) документы, подтверждающие его гражданство, наличие среднего профессионального юридического образования или высшего юридического образования или прохождение профессионального обучения для работы в качестве частного детектива либо стаж работы в оперативных или следственных подразделениях не менее трех лет;</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5) сведения о потребности в технических средствах и намерении их использовать.</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Федеральный орган исполнительной власти, уполномоченный в сфере частной охранной деятельности, или его территориальный орган вправе устанавливать достоверность сведений, изложенных в представленных документах и необходимых для принятия решения о выдаче лицензии, в том числе путем собеседования с гражданином, претендующим на ее получение, а также запрашивать соответствующие правоохранительные, лицензирующие, контролирующие и надзорные органы.</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Лицензия не предоставляется:</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гражданам, не достигшим двадцати одного года;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2) гражданам, состоящим на учете в органах здравоохранения по поводу психического заболевания, алкоголизма или наркомании;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3) гражданам, имеющим судимость за совершение умышленного преступления;</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4) гражданам, которым предъявлено обвинение в совершении преступления (до разрешения вопроса об их виновности в установленном законом порядке);</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5) гражданам, уволенным с государственной службы, из судебных, прокурорских и иных правоохранительных органов по компрометирующим их основаниям;</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6) бывшим работникам правоохранительных органов, осуществлявшим контроль за частной детективной и частной охранной деятельностью, если со дня их увольнения не прошел год;</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7) гражданам, не представившим документы, перечисленные в части второй настоящей статьи;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lastRenderedPageBreak/>
        <w:t>8) гражданам, в отношении которых по результатам проверки, проведенной органами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 или его территориального органа;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9) гражданам, не прошедшим обязательной государственной дактилоскопической регистрации.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В случае отказа в выдаче лицензии федеральный орган исполнительной власти, уполномоченный в сфере частной охранной деятельности, или его территориальный орган обязан письменно информировать об этом гражданина, направившего заявление, с указанием мотивов отказа. Это решение или нарушение срока рассмотрения заявления может быть обжаловано в вышестоящий орган управления (должностному лицу) федерального органа исполнительной власти, уполномоченного в сфере частной охранной деятельности, или суд.</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Гражданину, получившему лицензию на осуществление частной детективной деятельности, одновременно выдается удостоверение частного детектива.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Федеральный орган исполнительной власти, уполномоченный в сфере частной охранной деятельности, или его территориальный орган осуществляет следующие полномочия в области лицензирования частной детективной деятельности: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предоставление лицензии и выдача удостоверения частного детектива;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2) переоформление документов, подтверждающих наличие лицензии;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3) приостановление и возобновление действия лицензии в случаях, установленных настоящим Законом;</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4) ведение реестров лицензий и предоставление сведений из них;</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5) осуществление государственного контроля за соблюдением лицензиатами лицензионных требований;</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6) обращение в суд с заявлением о приостановлении действия лицензии либо об аннулировании лицензии;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7)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На частных детективов распространяется установленный настоящим Законом для лицензирования частной охранной деятельности порядок приостановления действия лицензий и аннулирования лицензий, оформления и переоформления документов, подтверждающих наличие лицензии.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К отношениям, связанным с лицензированием и не урегулированным настоящим Законом, применяются положения законодательства Российской Федерации о лицензировании отдельных видов деятельности.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Перечень заболеваний, препятствующих осуществлению частной детективной деятельности, определяется Правительством Российской Федерации. Порядок проведения медицинского освидетельствования на наличие медицинских противопоказаний к осуществлению частной детективной деятельности,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осуществлению частной детективной деятельности устанавливаются федеральным органом исполнительной </w:t>
      </w:r>
      <w:r w:rsidRPr="006A6A87">
        <w:rPr>
          <w:rFonts w:eastAsia="Times New Roman"/>
          <w:sz w:val="24"/>
          <w:szCs w:val="24"/>
          <w:lang w:eastAsia="ru-RU"/>
        </w:rPr>
        <w:lastRenderedPageBreak/>
        <w:t>власти, осуществляющим функции по выработке государственной политики и нормативно-правовому регулированию в сфере здравоохранения.</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Частные детективы обязаны ежегодно представлять в федеральный орган исполнительной власти, уполномоченный в сфере частной охранной деятельности, или его территориальный орган, выдавшие лицензию на осуществление частной детективной деятельности, медицинское заключение об отсутствии медицинских противопоказаний к осуществлению частной детективной деятельности.</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bookmarkStart w:id="6" w:name="p155"/>
      <w:bookmarkEnd w:id="6"/>
      <w:r w:rsidRPr="006A6A87">
        <w:rPr>
          <w:rFonts w:ascii="Arial" w:eastAsia="Times New Roman" w:hAnsi="Arial" w:cs="Arial"/>
          <w:b/>
          <w:bCs/>
          <w:sz w:val="24"/>
          <w:szCs w:val="24"/>
          <w:lang w:eastAsia="ru-RU"/>
        </w:rPr>
        <w:t>Статья 7. Ограничения в сфере деятельности частного детектива</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Частным детективам запрещается:</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скрывать от правоохранительных органов ставшие им известными факты готовящихся, совершаемых или совершенных преступлений;</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2) выдавать себя за сотрудников правоохранительных органов;</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3) собирать сведения, связанные с личной жизнью, с политическими и религиозными убеждениями отдельных лиц;</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4) осуществлять видео- и аудиозапись, фото- и киносъемку в служебных или иных помещениях без письменного согласия на то соответствующих должностных или частных лиц;</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5) прибегать к действиям, посягающим на права и свободы граждан;</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6) совершать действия, ставящие под угрозу жизнь, здоровье, честь, достоинство и имущество граждан;</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7) фальсифицировать материалы или вводить в заблуждение клиента;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8) разглашать собранные в ходе выполнения договорных обязательств сведения о заказчике, в том числе сведения, касающиеся вопросов обеспечения защиты жизни и здоровья граждан и (или) охраны имущества заказчика, использовать их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8 в ред. Федерального закона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9) передавать свою лицензию для использования ее другими лицами;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10) использовать документы и иные сведения, полученные в результате осуществления оперативно-розыскной деятельности органами, уполномоченными в данной сфере деятельности;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10 введен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11) получать и использовать информацию, содержащуюся в специальных и информационно-аналитических базах данных органов, осуществляющих оперативно-розыскную деятельность, в нарушение порядка, установленного законодательством Российской Федерации.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11 введен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Проведение сыскных действий, нарушающих тайну переписки, телефонных переговоров и телеграфных сообщений либо связанных с нарушением гарантий неприкосновенности личности или жилища, влечет за собой установленную законом ответственность.</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Сыскная деятельность должна быть основным видом деятельности частного детектива, совмещение ее с государственной службой либо муниципальной службой или с замещением выборной оплачиваемой должности в общественном объединении не разрешается.</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третья введена Федеральным законом от 15.11.2010 N 301-ФЗ)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lastRenderedPageBreak/>
        <w:t>Статья 8. Утратила силу с 1 января 2010 года. - Федеральный закон от 22.12.2008 N 272-ФЗ.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bookmarkStart w:id="7" w:name="p182"/>
      <w:bookmarkEnd w:id="7"/>
      <w:r w:rsidRPr="006A6A87">
        <w:rPr>
          <w:rFonts w:ascii="Arial" w:eastAsia="Times New Roman" w:hAnsi="Arial" w:cs="Arial"/>
          <w:b/>
          <w:bCs/>
          <w:sz w:val="24"/>
          <w:szCs w:val="24"/>
          <w:lang w:eastAsia="ru-RU"/>
        </w:rPr>
        <w:t>Статья 9. Особенности требований к договору на оказание сыскных услуг</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22.12.2008 N 272-ФЗ)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Частный детектив обязан заключить с каждым из своих заказчиков договор на оказание сыскных услуг в письменной форме, в котором должны быть отражены сведения о договаривающихся сторонах, в том числе номер и дата выдачи лицензии, вид и содержание оказываемых услуг, срок их оказания, стоимость услуг или порядок ее определения.</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первая в ред. Федерального закона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Договор на оказание сыскных услуг и акт о выполнении работ подлежат хранению в течение пяти лет.</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вторая в ред. Федерального закона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Части третья - пятая утратили силу с 1 января 2010 года. - Федеральный закон от 22.12.2008 N 272-ФЗ.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10. Исключена. - Федеральный закон от 10.01.2003 N 15-ФЗ.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Раздел III. ЧАСТНАЯ ОХРАННАЯ ДЕЯТЕЛЬНОСТЬ</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bookmarkStart w:id="8" w:name="p200"/>
      <w:bookmarkEnd w:id="8"/>
      <w:r w:rsidRPr="006A6A87">
        <w:rPr>
          <w:rFonts w:ascii="Arial" w:eastAsia="Times New Roman" w:hAnsi="Arial" w:cs="Arial"/>
          <w:b/>
          <w:bCs/>
          <w:sz w:val="24"/>
          <w:szCs w:val="24"/>
          <w:lang w:eastAsia="ru-RU"/>
        </w:rPr>
        <w:t>Статья 11. Оказание услуг в сфере охраны</w:t>
      </w:r>
    </w:p>
    <w:p w:rsidR="006A6A87" w:rsidRPr="006A6A87" w:rsidRDefault="006A6A87" w:rsidP="006A6A87">
      <w:pPr>
        <w:spacing w:after="0" w:line="240" w:lineRule="auto"/>
        <w:ind w:firstLine="540"/>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03.07.2016 N 227-ФЗ)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Оказание услуг, перечисленных в </w:t>
      </w:r>
      <w:hyperlink w:anchor="p79" w:history="1">
        <w:r w:rsidRPr="006A6A87">
          <w:rPr>
            <w:rFonts w:eastAsia="Times New Roman"/>
            <w:color w:val="0000FF"/>
            <w:sz w:val="24"/>
            <w:szCs w:val="24"/>
            <w:u w:val="single"/>
            <w:lang w:eastAsia="ru-RU"/>
          </w:rPr>
          <w:t>части третьей статьи 3</w:t>
        </w:r>
      </w:hyperlink>
      <w:r w:rsidRPr="006A6A87">
        <w:rPr>
          <w:rFonts w:eastAsia="Times New Roman"/>
          <w:sz w:val="24"/>
          <w:szCs w:val="24"/>
          <w:lang w:eastAsia="ru-RU"/>
        </w:rPr>
        <w:t xml:space="preserve"> настоящего Закона, разрешается только организациям, специально учреждаемым для их выполнения и имеющим лицензию, выданную федеральным органом исполнительной власти, уполномоченным в сфере частной охранной деятельности, или его территориальным органом.</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О начале и об окончании оказания охранных услуг, изменении состава учредителей (участников) частная охранная организация обязана уведомить территориальный орган федерального органа исполнительной власти, уполномоченного в сфере частной охранной деятельности, в порядке, установленном Правительством Российской Федерации.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Частная охранная деятельность не распространяется на объекты государственной охраны и охраняемые объекты, предусмотренные Федеральным законом от 27 мая 1996 года N 57-ФЗ "О государственной охране", а также на объекты, перечень которых утверждается Правительством Российской Федерации. Охранным организациям разрешается оказывать услуги в виде вооруженной охраны имущества в порядке, установленном Правительством Российской Федерации, а также использовать технические и иные средства, не причиняющие вреда жизни и здоровью граждан и окружающей среде, средства оперативной радио- и телефонной связи.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Запрещается вооруженная охрана имущества на территориях закрытых административно-территориальных образований, а также приобретение и использование оружия частными охранными организациями, зарегистрированными и (или) расположенными на их территориях.</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Оказание охранных услуг на объектах транспортной инфраструктуры и транспортных средствах осуществляется с учетом требований законодательства Российской Федерации о транспортной безопасности.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lastRenderedPageBreak/>
        <w:t>Требования к частным охранным организациям, оказывающим охранные услуги для обеспечения государственных и муниципальных нужд, устанавливаются Правительством Российской Федерации.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11.1. Правовой статус частного охранника</w:t>
      </w:r>
    </w:p>
    <w:p w:rsidR="006A6A87" w:rsidRPr="006A6A87" w:rsidRDefault="006A6A87" w:rsidP="006A6A87">
      <w:pPr>
        <w:spacing w:after="0" w:line="240" w:lineRule="auto"/>
        <w:ind w:firstLine="540"/>
        <w:rPr>
          <w:rFonts w:ascii="Verdana" w:eastAsia="Times New Roman" w:hAnsi="Verdana"/>
          <w:color w:val="000000"/>
          <w:sz w:val="21"/>
          <w:szCs w:val="21"/>
          <w:lang w:eastAsia="ru-RU"/>
        </w:rPr>
      </w:pPr>
      <w:r w:rsidRPr="006A6A87">
        <w:rPr>
          <w:rFonts w:eastAsia="Times New Roman"/>
          <w:color w:val="000000"/>
          <w:sz w:val="24"/>
          <w:szCs w:val="24"/>
          <w:lang w:eastAsia="ru-RU"/>
        </w:rPr>
        <w:t>(введена Федеральным законом от 06.06.2005 N 59-ФЗ)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Право на приобретение правового статуса частного охранника предоставляется гражданам, прошедшим профессиональное обучение для работы в качестве частного охранника и сдавшим квалификационный экзамен, и подтверждается удостоверением частного охранника. Порядок сдачи квалификационного экзамена и выдачи удостоверения частного охранника устанавливается Правительством Российской Федерации. Частный охранник работает по трудовому договору с частной охранной организацией, и его трудовая деятельность регулируется трудовым законодательством и настоящим Законом. Частный охранник в соответствии с полученной квалификацией пользуется предусмотренными настоящим Законом правами только в период выполнения трудовой функции в качестве работника частной охранной организации.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Федеральных законов от 22.12.2008 N 272-ФЗ, от 02.07.2013 N 185-ФЗ)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Не вправе претендовать на приобретение правового статуса частного охранника лица: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не являющиеся гражданами Российской Федерации;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2) не достигшие восемнадцати лет;</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3) признанные решением суда недееспособными или ограниченно дееспособными;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4) не представившие медицинского заключения об отсутствии медицинских противопоказаний к исполнению обязанностей частного охранника;</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4 в ред. Федерального закона от 13.07.2015 N 230-ФЗ)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5) имеющие судимость за совершение умышленного преступления;</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6) которым предъявлено обвинение в совершении преступления (до разрешения вопроса об их виновности в установленном законом порядке);</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7) не прошедшие профессионального обучения для работы в качестве частного охранника либо представившие документ о квалификации, присвоенной по результатам профессионального обучения для работы в качестве частного охранника, со дня выдачи которого прошло более пяти лет;</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Федеральных законов от 02.07.2013 N 185-ФЗ, от 05.12.2017 N 391-ФЗ)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8) в отношении которых по результатам проверки, проведенной органом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 или его территориального органа;</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Федеральных законов от 03.07.2016 N 227-ФЗ, от 05.12.2017 N 391-ФЗ)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9)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w:t>
      </w:r>
      <w:r w:rsidRPr="006A6A87">
        <w:rPr>
          <w:rFonts w:eastAsia="Times New Roman"/>
          <w:sz w:val="24"/>
          <w:szCs w:val="24"/>
          <w:lang w:eastAsia="ru-RU"/>
        </w:rPr>
        <w:lastRenderedPageBreak/>
        <w:t>служащего, утратой доверия к нему, если после такого досрочного прекращения полномочий или такого увольнения прошло менее трех лет;</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9 введен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10) у которых удостоверение частного охранника было аннулировано по основаниям, указанным в </w:t>
      </w:r>
      <w:hyperlink w:anchor="p248" w:history="1">
        <w:r w:rsidRPr="006A6A87">
          <w:rPr>
            <w:rFonts w:eastAsia="Times New Roman"/>
            <w:color w:val="0000FF"/>
            <w:sz w:val="24"/>
            <w:szCs w:val="24"/>
            <w:u w:val="single"/>
            <w:lang w:eastAsia="ru-RU"/>
          </w:rPr>
          <w:t>пункте 1 части четвертой</w:t>
        </w:r>
      </w:hyperlink>
      <w:r w:rsidRPr="006A6A87">
        <w:rPr>
          <w:rFonts w:eastAsia="Times New Roman"/>
          <w:sz w:val="24"/>
          <w:szCs w:val="24"/>
          <w:lang w:eastAsia="ru-RU"/>
        </w:rPr>
        <w:t xml:space="preserve"> настоящей статьи, если после принятия решения об аннулировании прошло менее года;</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10 введен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11) не прошедшие обязательной государственной дактилоскопической регистрации в порядке, установленном законодательством Российской Федерации;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11 введен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12) повторно привлеченные в течение одного года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либо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наказанию;</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12 введен Федеральным законом от 23.06.2014 N 158-ФЗ)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13) подвергнутые административному наказанию за потребление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наказанию;</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13 введен Федеральным законом от 23.06.2014 N 158-ФЗ)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14) состоящие на учете в органах здравоохранения по поводу психического заболевания, алкоголизма или наркомании.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14 введен Федеральным законом от 05.12.2017 N 391-ФЗ)</w:t>
      </w:r>
    </w:p>
    <w:p w:rsidR="006A6A87" w:rsidRPr="006A6A87" w:rsidRDefault="006A6A87" w:rsidP="006A6A87">
      <w:pPr>
        <w:spacing w:after="0" w:line="240" w:lineRule="auto"/>
        <w:ind w:firstLine="540"/>
        <w:rPr>
          <w:rFonts w:ascii="Verdana" w:eastAsia="Times New Roman" w:hAnsi="Verdana"/>
          <w:sz w:val="21"/>
          <w:szCs w:val="21"/>
          <w:lang w:eastAsia="ru-RU"/>
        </w:rPr>
      </w:pPr>
      <w:bookmarkStart w:id="9" w:name="p244"/>
      <w:bookmarkEnd w:id="9"/>
      <w:r w:rsidRPr="006A6A87">
        <w:rPr>
          <w:rFonts w:eastAsia="Times New Roman"/>
          <w:sz w:val="24"/>
          <w:szCs w:val="24"/>
          <w:lang w:eastAsia="ru-RU"/>
        </w:rPr>
        <w:t xml:space="preserve">Удостоверение частного охранника выдается сроком на пять лет. Срок действия удостоверения частного охранника может продлеваться в порядке, установленном Правительством Российской Федерации. Продление срока действия удостоверения частного охранника осуществляется только после прохождения профессионального обучения по программе повышения квалификации частных охранников в организациях, указанных в </w:t>
      </w:r>
      <w:hyperlink w:anchor="p447" w:history="1">
        <w:r w:rsidRPr="006A6A87">
          <w:rPr>
            <w:rFonts w:eastAsia="Times New Roman"/>
            <w:color w:val="0000FF"/>
            <w:sz w:val="24"/>
            <w:szCs w:val="24"/>
            <w:u w:val="single"/>
            <w:lang w:eastAsia="ru-RU"/>
          </w:rPr>
          <w:t>статье 15.2</w:t>
        </w:r>
      </w:hyperlink>
      <w:r w:rsidRPr="006A6A87">
        <w:rPr>
          <w:rFonts w:eastAsia="Times New Roman"/>
          <w:sz w:val="24"/>
          <w:szCs w:val="24"/>
          <w:lang w:eastAsia="ru-RU"/>
        </w:rPr>
        <w:t xml:space="preserve"> настоящего Закона.</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третья введена Федеральным законом от 22.12.2008 N 272-ФЗ, в ред. Федерального закона от 02.07.2013 N 185-ФЗ)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Удостоверение частного охранника аннулируется в случае:</w:t>
      </w:r>
    </w:p>
    <w:p w:rsidR="006A6A87" w:rsidRPr="006A6A87" w:rsidRDefault="006A6A87" w:rsidP="006A6A87">
      <w:pPr>
        <w:spacing w:after="0" w:line="240" w:lineRule="auto"/>
        <w:ind w:firstLine="540"/>
        <w:rPr>
          <w:rFonts w:ascii="Verdana" w:eastAsia="Times New Roman" w:hAnsi="Verdana"/>
          <w:sz w:val="21"/>
          <w:szCs w:val="21"/>
          <w:lang w:eastAsia="ru-RU"/>
        </w:rPr>
      </w:pPr>
      <w:bookmarkStart w:id="10" w:name="p248"/>
      <w:bookmarkEnd w:id="10"/>
      <w:r w:rsidRPr="006A6A87">
        <w:rPr>
          <w:rFonts w:eastAsia="Times New Roman"/>
          <w:sz w:val="24"/>
          <w:szCs w:val="24"/>
          <w:lang w:eastAsia="ru-RU"/>
        </w:rPr>
        <w:t xml:space="preserve">1) привлечения частного охранника к административной ответственности за потребление наркотических средств или психотропных веществ без назначения врача либо повторного привлечения в течение одного года частного охранника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либо их частей, содержащих наркотические средства или психотропные вещества либо их прекурсоры, за </w:t>
      </w:r>
      <w:r w:rsidRPr="006A6A87">
        <w:rPr>
          <w:rFonts w:eastAsia="Times New Roman"/>
          <w:sz w:val="24"/>
          <w:szCs w:val="24"/>
          <w:lang w:eastAsia="ru-RU"/>
        </w:rPr>
        <w:lastRenderedPageBreak/>
        <w:t>исключением административных правонарушений, связанных с потреблением наркотических средств или психотропных веществ без назначения врача;</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(п. 1 в ред. Федерального закона от 23.06.2014 N 158-ФЗ)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2) возникновения обстоятельств, при которых гражданин не может претендовать на приобретение правового статуса частного охранника;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3) окончания срока действия удостоверения частного охранника, добровольного отказа от такого удостоверения либо смерти гражданина, которому было выдано такое удостоверение.</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четвертая введена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Удостоверение частного охранника аннулируется по решению федерального органа исполнительной власти, уполномоченного в сфере частной охранной деятельности, или его территориального органа. Порядок изъятия удостоверения частного охранника устанавливается федеральным органом исполнительной власти, уполномоченным в сфере частной охранной деятельности.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пятая в ред. Федерального закона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За выдачу удостоверения (дубликата удостоверения) частного охранника, а также за переоформление и внесение изменений в удостоверение частного охранника уплачивается государственная пошлина в размерах и порядке, которые установлены законодательством Российской Федерации о налогах и сборах.</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шестая введена Федеральным законом от 27.12.2009 N 374-ФЗ)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Перечень заболеваний, препятствующих исполнению обязанностей частного охранника, определяется Правительством Российской Федерации. Порядок проведения медицинского освидетельствования на наличие медицинских противопоказаний к исполнению обязанностей частного охранника,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исполнению обязанностей частного охранника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седьмая введена Федеральным законом от 13.07.2015 N 230-ФЗ)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11.2. Лицензирование частной охранной деятельности</w:t>
      </w:r>
    </w:p>
    <w:p w:rsidR="006A6A87" w:rsidRPr="006A6A87" w:rsidRDefault="006A6A87" w:rsidP="006A6A87">
      <w:pPr>
        <w:spacing w:line="240" w:lineRule="auto"/>
        <w:ind w:firstLine="540"/>
        <w:rPr>
          <w:rFonts w:ascii="Verdana" w:eastAsia="Times New Roman" w:hAnsi="Verdana"/>
          <w:color w:val="000000"/>
          <w:sz w:val="21"/>
          <w:szCs w:val="21"/>
          <w:lang w:eastAsia="ru-RU"/>
        </w:rPr>
      </w:pPr>
      <w:r w:rsidRPr="006A6A87">
        <w:rPr>
          <w:rFonts w:eastAsia="Times New Roman"/>
          <w:color w:val="000000"/>
          <w:sz w:val="24"/>
          <w:szCs w:val="24"/>
          <w:lang w:eastAsia="ru-RU"/>
        </w:rPr>
        <w:t>(введена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Предоставление лицензий на осуществление частной охранной деятельности производится федеральным органом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действует на всей территории Российской Федерации. В лицензии указывается (указываются) вид (виды) охранных услуг, которые может оказывать лицензиат. Решение о предоставлении либо об отказе в предоставлении лицензии принимается в срок не более сорока пяти дней.</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Правительством Российской Федерации утверждается положение о лицензировании частной охранной деятельности, в котором устанавливаются порядок лицензирования данного вида деятельности и перечень лицензионных требований по каждому виду охранных услуг, предусмотренных </w:t>
      </w:r>
      <w:hyperlink w:anchor="p79" w:history="1">
        <w:r w:rsidRPr="006A6A87">
          <w:rPr>
            <w:rFonts w:eastAsia="Times New Roman"/>
            <w:color w:val="0000FF"/>
            <w:sz w:val="24"/>
            <w:szCs w:val="24"/>
            <w:u w:val="single"/>
            <w:lang w:eastAsia="ru-RU"/>
          </w:rPr>
          <w:t>частью третьей статьи 3</w:t>
        </w:r>
      </w:hyperlink>
      <w:r w:rsidRPr="006A6A87">
        <w:rPr>
          <w:rFonts w:eastAsia="Times New Roman"/>
          <w:sz w:val="24"/>
          <w:szCs w:val="24"/>
          <w:lang w:eastAsia="ru-RU"/>
        </w:rPr>
        <w:t xml:space="preserve"> настоящего Закона.</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31.12.2014 N 534-ФЗ)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lastRenderedPageBreak/>
        <w:t>Федеральный орган исполнительной власти, уполномоченный в сфере частной охранной деятельности, и его территориальные органы осуществляют следующие полномочия в области лицензирования частной охранной деятельности: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предоставление лицензии;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2) переоформление документов, подтверждающих наличие лицензии;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3) приостановление и возобновление действия лицензии в случаях, установленных настоящим Законом;</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4) ведение реестров лицензий и предоставление сведений из них;</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5) осуществление государственного контроля за соблюдением лицензиатами лицензионных требований, а также требований законодательства Российской Федерации, регламентирующего оборот оружия и специальных средств;</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31.12.2014 N 534-ФЗ)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6) обращение в суд с заявлением о приостановлении действия лицензии либо об аннулировании лицензии;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7)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11.3. Предоставление юридическим лицам лицензий на осуществление частной охранной деятельности</w:t>
      </w:r>
    </w:p>
    <w:p w:rsidR="006A6A87" w:rsidRPr="006A6A87" w:rsidRDefault="006A6A87" w:rsidP="006A6A87">
      <w:pPr>
        <w:spacing w:after="0" w:line="240" w:lineRule="auto"/>
        <w:ind w:firstLine="540"/>
        <w:rPr>
          <w:rFonts w:ascii="Verdana" w:eastAsia="Times New Roman" w:hAnsi="Verdana"/>
          <w:color w:val="000000"/>
          <w:sz w:val="21"/>
          <w:szCs w:val="21"/>
          <w:lang w:eastAsia="ru-RU"/>
        </w:rPr>
      </w:pPr>
      <w:r w:rsidRPr="006A6A87">
        <w:rPr>
          <w:rFonts w:eastAsia="Times New Roman"/>
          <w:color w:val="000000"/>
          <w:sz w:val="24"/>
          <w:szCs w:val="24"/>
          <w:lang w:eastAsia="ru-RU"/>
        </w:rPr>
        <w:t>(введена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Для получения лицензии на осуществление частной охранной деятельности руководитель организации обязан представить в федеральный орган исполнительной власти, уполномоченный в сфере частной охранной деятельности, или его территориальный орган:</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заявление о предоставлении лицензии на осуществление частной охранной деятельности, в котором указываются полное наименование юридического лица, его организационно-правовая форма, место его нахождения, предполагаемый (предполагаемые) вид (виды) охранных услуг, намерение использовать технические и иные средства, оружие, специальные средства и потребность в них;</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2) документы по каждому виду охранных услуг, предусмотренные положением о лицензировании частной охранной деятельности;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3) документ, подтверждающий уплату государственной пошлины за предоставление лицензии.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К заявлению могут быть приложены:</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копии учредительных документов;</w:t>
      </w:r>
    </w:p>
    <w:p w:rsidR="006A6A87" w:rsidRPr="006A6A87" w:rsidRDefault="006A6A87" w:rsidP="006A6A87">
      <w:pPr>
        <w:spacing w:after="0" w:line="240" w:lineRule="auto"/>
        <w:ind w:firstLine="540"/>
        <w:rPr>
          <w:rFonts w:ascii="Verdana" w:eastAsia="Times New Roman" w:hAnsi="Verdana"/>
          <w:sz w:val="21"/>
          <w:szCs w:val="21"/>
          <w:lang w:eastAsia="ru-RU"/>
        </w:rPr>
      </w:pPr>
      <w:bookmarkStart w:id="11" w:name="p307"/>
      <w:bookmarkEnd w:id="11"/>
      <w:r w:rsidRPr="006A6A87">
        <w:rPr>
          <w:rFonts w:eastAsia="Times New Roman"/>
          <w:sz w:val="24"/>
          <w:szCs w:val="24"/>
          <w:lang w:eastAsia="ru-RU"/>
        </w:rPr>
        <w:t>2) копия свидетельства о государственной регистрации юридического лица;</w:t>
      </w:r>
    </w:p>
    <w:p w:rsidR="006A6A87" w:rsidRPr="006A6A87" w:rsidRDefault="006A6A87" w:rsidP="006A6A87">
      <w:pPr>
        <w:spacing w:after="0" w:line="240" w:lineRule="auto"/>
        <w:ind w:firstLine="540"/>
        <w:rPr>
          <w:rFonts w:ascii="Verdana" w:eastAsia="Times New Roman" w:hAnsi="Verdana"/>
          <w:sz w:val="21"/>
          <w:szCs w:val="21"/>
          <w:lang w:eastAsia="ru-RU"/>
        </w:rPr>
      </w:pPr>
      <w:bookmarkStart w:id="12" w:name="p308"/>
      <w:bookmarkEnd w:id="12"/>
      <w:r w:rsidRPr="006A6A87">
        <w:rPr>
          <w:rFonts w:eastAsia="Times New Roman"/>
          <w:sz w:val="24"/>
          <w:szCs w:val="24"/>
          <w:lang w:eastAsia="ru-RU"/>
        </w:rPr>
        <w:t>3) копия свидетельства о постановке на учет в налоговом органе.</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вторая в ред. Федерального закона от 01.07.2011 N 169-ФЗ)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В случае, если документы, указанные в </w:t>
      </w:r>
      <w:hyperlink w:anchor="p307" w:history="1">
        <w:r w:rsidRPr="006A6A87">
          <w:rPr>
            <w:rFonts w:eastAsia="Times New Roman"/>
            <w:color w:val="0000FF"/>
            <w:sz w:val="24"/>
            <w:szCs w:val="24"/>
            <w:u w:val="single"/>
            <w:lang w:eastAsia="ru-RU"/>
          </w:rPr>
          <w:t>пунктах 2</w:t>
        </w:r>
      </w:hyperlink>
      <w:r w:rsidRPr="006A6A87">
        <w:rPr>
          <w:rFonts w:eastAsia="Times New Roman"/>
          <w:sz w:val="24"/>
          <w:szCs w:val="24"/>
          <w:lang w:eastAsia="ru-RU"/>
        </w:rPr>
        <w:t xml:space="preserve"> и </w:t>
      </w:r>
      <w:hyperlink w:anchor="p308" w:history="1">
        <w:r w:rsidRPr="006A6A87">
          <w:rPr>
            <w:rFonts w:eastAsia="Times New Roman"/>
            <w:color w:val="0000FF"/>
            <w:sz w:val="24"/>
            <w:szCs w:val="24"/>
            <w:u w:val="single"/>
            <w:lang w:eastAsia="ru-RU"/>
          </w:rPr>
          <w:t>3 части второй</w:t>
        </w:r>
      </w:hyperlink>
      <w:r w:rsidRPr="006A6A87">
        <w:rPr>
          <w:rFonts w:eastAsia="Times New Roman"/>
          <w:sz w:val="24"/>
          <w:szCs w:val="24"/>
          <w:lang w:eastAsia="ru-RU"/>
        </w:rPr>
        <w:t xml:space="preserve"> настоящей статьи, не представлены руководителем организации, по межведомственному запросу федерального органа исполнительной власти, уполномоченного в сфере частной охранной деятельности, или его территориального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w:t>
      </w:r>
      <w:r w:rsidRPr="006A6A87">
        <w:rPr>
          <w:rFonts w:eastAsia="Times New Roman"/>
          <w:sz w:val="24"/>
          <w:szCs w:val="24"/>
          <w:lang w:eastAsia="ru-RU"/>
        </w:rPr>
        <w:lastRenderedPageBreak/>
        <w:t>подтверждающие факт внесения сведений о юридическом лице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третья введена Федеральным законом от 01.07.2011 N 169-ФЗ; в ред. Федерального закона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Порядок и условия представления документов в федеральный орган исполнительной власти, уполномоченный в сфере частной охранной деятельности, или его территориальный орган устанавливаются Правительством Российской Федерации в положении о лицензировании частной охранной деятельности.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Копии документов, не заверенные в установленном порядке, представляются вместе с оригиналами.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Федеральный орган исполнительной власти, уполномоченный в сфере частной охранной деятельности, и его территориальные органы обязаны устанавливать достоверность сведений, изложенных в представленных документах и приложениях к ним.</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Основанием для отказа в предоставлении лицензии является несоответствие соискателя лицензии лицензионным требованиям.</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31.12.2014 N 534-ФЗ)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11.4. Переоформление документа, подтверждающего наличие лицензии на осуществление частной охранной деятельности</w:t>
      </w:r>
    </w:p>
    <w:p w:rsidR="006A6A87" w:rsidRPr="006A6A87" w:rsidRDefault="006A6A87" w:rsidP="006A6A87">
      <w:pPr>
        <w:spacing w:after="0" w:line="240" w:lineRule="auto"/>
        <w:ind w:firstLine="540"/>
        <w:rPr>
          <w:rFonts w:ascii="Verdana" w:eastAsia="Times New Roman" w:hAnsi="Verdana"/>
          <w:color w:val="000000"/>
          <w:sz w:val="21"/>
          <w:szCs w:val="21"/>
          <w:lang w:eastAsia="ru-RU"/>
        </w:rPr>
      </w:pPr>
      <w:r w:rsidRPr="006A6A87">
        <w:rPr>
          <w:rFonts w:eastAsia="Times New Roman"/>
          <w:color w:val="000000"/>
          <w:sz w:val="24"/>
          <w:szCs w:val="24"/>
          <w:lang w:eastAsia="ru-RU"/>
        </w:rPr>
        <w:t>(введена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Документ, подтверждающий наличие лицензии на осуществление частной охранной деятельности, подлежит переоформлению в случае:</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продления срока действия лицензии;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2) намерения лицензиата осуществлять новый (новые) вид (виды) охранных услуг, не указанный (не указанные) в предоставленной лицензии;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3) реорганизации охранной организации;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4) изменения наименования охранной организации или места ее нахождения.</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В случае продления срока действия лицензии или намерения лицензиата осуществлять новый (новые) вид (виды) охранных услуг представляются соответствующее заявление и документы по данному виду услуг, предусмотренные положением о лицензировании частной охранной деятельности.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соответствующих изменений в единый государственный реестр юридических лиц либо с даты изменения своего места нахождения обязана подать в лицензирующий орган, выдавший лицензию, соответствующее заявление. Для рассмотрения заявления необходимы документы, подтверждающие указанные обстоятельства. В случае, если документы, подтверждающие реорганизацию охранной организации либо изменение ее наименования или места нахождения, не представлены заявителем самостоятельно, по межведомственному запросу лицензирующего органа, выдавшего лицензию, федеральный орган исполнительной власти, осуществляющий государственную регистрацию юридических лиц, физических лиц в качестве индивидуальных </w:t>
      </w:r>
      <w:r w:rsidRPr="006A6A87">
        <w:rPr>
          <w:rFonts w:eastAsia="Times New Roman"/>
          <w:sz w:val="24"/>
          <w:szCs w:val="24"/>
          <w:lang w:eastAsia="ru-RU"/>
        </w:rPr>
        <w:lastRenderedPageBreak/>
        <w:t>предпринимателей и крестьянских (фермерских) хозяйств, предоставляет сведения, подтверждающие факт внесения соответствующих сведений о юридическом лице в единый государственный реестр юридических лиц. 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лицензирующий орган, выдавший лицензию.</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третья в ред. Федерального закона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Переоформление документа, подтверждающего наличие лицензии на осуществление частной охранной деятельности, производится в порядке, предусмотренном для предоставления лицензии, в срок не более тридцати дней. На период переоформления действие лицензии не приостанавливается.</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11.5. Приостановление действия лицензии и аннулирование лицензии</w:t>
      </w:r>
    </w:p>
    <w:p w:rsidR="006A6A87" w:rsidRPr="006A6A87" w:rsidRDefault="006A6A87" w:rsidP="006A6A87">
      <w:pPr>
        <w:spacing w:after="0" w:line="240" w:lineRule="auto"/>
        <w:ind w:firstLine="540"/>
        <w:rPr>
          <w:rFonts w:ascii="Verdana" w:eastAsia="Times New Roman" w:hAnsi="Verdana"/>
          <w:color w:val="000000"/>
          <w:sz w:val="21"/>
          <w:szCs w:val="21"/>
          <w:lang w:eastAsia="ru-RU"/>
        </w:rPr>
      </w:pPr>
      <w:r w:rsidRPr="006A6A87">
        <w:rPr>
          <w:rFonts w:eastAsia="Times New Roman"/>
          <w:color w:val="000000"/>
          <w:sz w:val="24"/>
          <w:szCs w:val="24"/>
          <w:lang w:eastAsia="ru-RU"/>
        </w:rPr>
        <w:t>(введена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Лицензирующий орган, выдавший лицензию, вправе приостанавливать действие лицензии в случае выявления неоднократных нарушений или грубых нарушений лицензиатом лицензионных требований, установленных положением о лицензировании в отношении соответствующего вида деятельности юридического лица или индивидуального предпринимателя. При этом устанавливается срок устранения выявленных нарушений, повлекших за собой приостановление действия лицензии, который не может быть более месяца. Приостановление действия лицензии за не являющиеся грубыми неоднократные нарушения лицензионных требований не допускается без предварительных письменных предупреждений лицензиата и без предоставления ему времени для устранения указанных нарушений.</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Федеральных законов от 31.12.2014 N 534-ФЗ,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В случае, если в установленный срок лицензиат не устранил нарушение лицензионных требований, лицензирующий орган, выдавший лицензию, обязан обратиться в суд с заявлением о приостановлении действия лицензии на срок до шести месяцев либо об аннулировании лицензии.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Федеральных законов от 31.12.2014 N 534-ФЗ,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Срок действия лицензии на время приостановления ее действия не продлевается.</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Лицензия может быть аннулирована решением суда на основании заявления лицензирующего органа, выдавшего лицензию, в случае, если нарушение лицензиатом лицензионных требований повлекло за собой нарушение прав, законных интересов, нанесение ущерба здоровью граждан, обороне и безопасности государства, культурному наследию народов Российской Федерации, а также в случае неустранения лицензиатом в установленный срок выявленных нарушений.</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Федеральных законов от 31.12.2014 N 534-ФЗ,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Одновременно с подачей заявления в суд лицензирующий орган, выдавший лицензию, вправе приостановить действие лицензии на период до вступления в силу решения суда.</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Право принятия решения о приостановлении действия лицензии предоставляется в порядке, установленном Правительством Российской Федерации, руководителю лицензирующего органа, выдавшего лицензию.</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шестая в ред. Федерального закона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lastRenderedPageBreak/>
        <w:t>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Часть восьмая утратила силу. - Федеральный закон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11.6. Ведение реестров лицензий</w:t>
      </w:r>
    </w:p>
    <w:p w:rsidR="006A6A87" w:rsidRPr="006A6A87" w:rsidRDefault="006A6A87" w:rsidP="006A6A87">
      <w:pPr>
        <w:spacing w:after="0" w:line="240" w:lineRule="auto"/>
        <w:ind w:firstLine="540"/>
        <w:rPr>
          <w:rFonts w:ascii="Verdana" w:eastAsia="Times New Roman" w:hAnsi="Verdana"/>
          <w:color w:val="000000"/>
          <w:sz w:val="21"/>
          <w:szCs w:val="21"/>
          <w:lang w:eastAsia="ru-RU"/>
        </w:rPr>
      </w:pPr>
      <w:r w:rsidRPr="006A6A87">
        <w:rPr>
          <w:rFonts w:eastAsia="Times New Roman"/>
          <w:color w:val="000000"/>
          <w:sz w:val="24"/>
          <w:szCs w:val="24"/>
          <w:lang w:eastAsia="ru-RU"/>
        </w:rPr>
        <w:t>(введена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Ведение реестров лицензий на осуществление частной охранной деятельности и предоставление сведений из них осуществляются в порядке, установленном Правительством Российской Федерации.</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12. Дополнительные условия осуществления частной охранной деятельности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Работникам частной охранной организации не разрешается совмещать охранную деятельность с государственной службой либо с выборной оплачиваемой должностью в общественных объединениях.</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первая в ред. Федерального закона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Работником частной охранной организации не может быть учредитель (участник), руководитель либо иное должностное лицо организации, с которой данной частной охранной организацией заключен договор на оказание охранных услуг.</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вторая в ред. Федерального закона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В случае оказания охранных услуг с использованием видеонаблюдения, а также оказания охранных услуг в виде обеспечения внутриобъектового и (или) пропускного режимов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внутриобъектового и пропускного режимов.</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третья в ред. Федерального закона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Заключение охранными организациями договоров с клиентами на оказание охранных услуг осуществляется в соответствии с положениями </w:t>
      </w:r>
      <w:hyperlink w:anchor="p182" w:history="1">
        <w:r w:rsidRPr="006A6A87">
          <w:rPr>
            <w:rFonts w:eastAsia="Times New Roman"/>
            <w:color w:val="0000FF"/>
            <w:sz w:val="24"/>
            <w:szCs w:val="24"/>
            <w:u w:val="single"/>
            <w:lang w:eastAsia="ru-RU"/>
          </w:rPr>
          <w:t>статьи 9</w:t>
        </w:r>
      </w:hyperlink>
      <w:r w:rsidRPr="006A6A87">
        <w:rPr>
          <w:rFonts w:eastAsia="Times New Roman"/>
          <w:sz w:val="24"/>
          <w:szCs w:val="24"/>
          <w:lang w:eastAsia="ru-RU"/>
        </w:rPr>
        <w:t xml:space="preserve"> настоящего Закона, при этом к договору прилагаются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Федеральных законов от 10.01.2003 N 15-ФЗ,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На охранную деятельность распространяются ограничения, установленные </w:t>
      </w:r>
      <w:hyperlink w:anchor="p155" w:history="1">
        <w:r w:rsidRPr="006A6A87">
          <w:rPr>
            <w:rFonts w:eastAsia="Times New Roman"/>
            <w:color w:val="0000FF"/>
            <w:sz w:val="24"/>
            <w:szCs w:val="24"/>
            <w:u w:val="single"/>
            <w:lang w:eastAsia="ru-RU"/>
          </w:rPr>
          <w:t>статьей 7</w:t>
        </w:r>
      </w:hyperlink>
      <w:r w:rsidRPr="006A6A87">
        <w:rPr>
          <w:rFonts w:eastAsia="Times New Roman"/>
          <w:sz w:val="24"/>
          <w:szCs w:val="24"/>
          <w:lang w:eastAsia="ru-RU"/>
        </w:rPr>
        <w:t xml:space="preserve"> настоящего Закона. Охранникам запрещается использовать методы сыска.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Лицо, совершившее противоправное посягательство на охраняемое имущество либо нарушающее внутриобъектовый и (или) пропускной режимы, может быть задержано охранником на месте правонарушения и должно быть незамедлительно передано в орган внутренних дел (полицию).</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Федеральных законов от 18.07.2006 N 118-ФЗ, от 07.02.2011 N 4-ФЗ, от 31.12.2014 N 534-ФЗ)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Обязательным требованием является наличие у работников частной охранной организации, осуществляющих охранные услуги, личной карточки охранника, выданной федеральным органом </w:t>
      </w:r>
      <w:r w:rsidRPr="006A6A87">
        <w:rPr>
          <w:rFonts w:eastAsia="Times New Roman"/>
          <w:sz w:val="24"/>
          <w:szCs w:val="24"/>
          <w:lang w:eastAsia="ru-RU"/>
        </w:rPr>
        <w:lastRenderedPageBreak/>
        <w:t>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 Работники частной охранной организации имеют право оказывать охранные услуги в специальной форменной одежде, если иное не оговорено в договоре с заказчиком.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седьмая введена Федеральным законом от 22.12.2008 N 272-ФЗ; в ред. Федерального закона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правоохранительных органов и военнослужащих, а также сходными с ними до степени смешения. Порядок ношения специальной форменной одежды при оказании различных видов охранных услуг устанавливается Правительством Российской Федерации. 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порядке, установленном Правительством Российской Федерации.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восьмая введена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Частные охранники обязаны ежегодно проходить медицинское освидетельствование на наличие или отсутствие заболеваний, препятствующих исполнению обязанностей частного охранника. Медицинские заключения об отсутствии медицинских противопоказаний к исполнению обязанностей частного охранника передаются частной охранной организацией в федеральный орган исполнительной власти, уполномоченный в сфере частной охранной деятельности, или его территориальный орган, выдавшие лицензию на осуществление частной охранной деятельности.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девятая введена Федеральным законом от 13.07.2015 N 230-ФЗ; в ред. Федерального закона от 03.07.2016 N 227-ФЗ)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12.1. Обеспечение внутриобъектового и пропускного режимов на объектах охраны</w:t>
      </w:r>
    </w:p>
    <w:p w:rsidR="006A6A87" w:rsidRPr="006A6A87" w:rsidRDefault="006A6A87" w:rsidP="006A6A87">
      <w:pPr>
        <w:spacing w:after="0" w:line="240" w:lineRule="auto"/>
        <w:ind w:firstLine="540"/>
        <w:rPr>
          <w:rFonts w:ascii="Verdana" w:eastAsia="Times New Roman" w:hAnsi="Verdana"/>
          <w:color w:val="000000"/>
          <w:sz w:val="21"/>
          <w:szCs w:val="21"/>
          <w:lang w:eastAsia="ru-RU"/>
        </w:rPr>
      </w:pPr>
      <w:r w:rsidRPr="006A6A87">
        <w:rPr>
          <w:rFonts w:eastAsia="Times New Roman"/>
          <w:color w:val="000000"/>
          <w:sz w:val="24"/>
          <w:szCs w:val="24"/>
          <w:lang w:eastAsia="ru-RU"/>
        </w:rPr>
        <w:t>(введена Федеральным законом от 15.11.2010 N 298-ФЗ)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В соответствии с договором на оказание охранных услуг, заключенным охранной организацией с клиентом или заказчиком, частные охранники при обеспечении внутриобъектового и пропускного режимов в пределах объекта охраны, а также при транспортировке охраняемых грузов, денежных средств и иного имущества имеют право:</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требовать от персонала и посетителей объектов охраны соблюдения внутриобъектового и пропускного режимов. Правила соблюдения внутриобъектового и пропускного режимов, устанавливаемые клиентом или заказчиком, не должны противоречить законодательству Российской Федерации;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2)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3)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w:t>
      </w:r>
      <w:r w:rsidRPr="006A6A87">
        <w:rPr>
          <w:rFonts w:eastAsia="Times New Roman"/>
          <w:sz w:val="24"/>
          <w:szCs w:val="24"/>
          <w:lang w:eastAsia="ru-RU"/>
        </w:rPr>
        <w:lastRenderedPageBreak/>
        <w:t>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4) применять физическую силу, специальные средства и огнестрельное оружие в случаях и порядке, которые установлены </w:t>
      </w:r>
      <w:hyperlink w:anchor="p468" w:history="1">
        <w:r w:rsidRPr="006A6A87">
          <w:rPr>
            <w:rFonts w:eastAsia="Times New Roman"/>
            <w:color w:val="0000FF"/>
            <w:sz w:val="24"/>
            <w:szCs w:val="24"/>
            <w:u w:val="single"/>
            <w:lang w:eastAsia="ru-RU"/>
          </w:rPr>
          <w:t>законодательством</w:t>
        </w:r>
      </w:hyperlink>
      <w:r w:rsidRPr="006A6A87">
        <w:rPr>
          <w:rFonts w:eastAsia="Times New Roman"/>
          <w:sz w:val="24"/>
          <w:szCs w:val="24"/>
          <w:lang w:eastAsia="ru-RU"/>
        </w:rPr>
        <w:t xml:space="preserve"> Российской Федерации;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5) оказывать содействие правоохранительным органам в решении возложенных на них задач.</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Действия частных охранников на объектах охраны регламентируются должностной инструкцией частного охранника на объекте охраны. Типовые требования к должностной инструкции частного охранника на объекте охраны утверждаются федеральным органом исполнительной власти, уполномоченным в сфере частной охранной деятельности. Экземпляр должностной инструкции частного охранника на объекте охраны в обязательном порядке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вторая в ред. Федерального закона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Частные охранники при обеспечении внутриобъектового и пропускного режимов обязаны:</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руководствоваться должностной инструкцией частного охранника на объекте охраны;</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31.12.2014 N 534-ФЗ)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2) соблюдать конституционные права и свободы человека и гражданина, права и законные интересы физических и юридических лиц;</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3) обеспечивать защиту объектов охраны от противоправных посягательств;</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5) предъявлять по требованию сотрудников правоохранительных органов, других граждан удостоверение частного охранника.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Раздел IV. СМЕШАННЫЕ ФОРМЫ ДЕТЕКТИВНОЙ</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И ОХРАННОЙ ДЕЯТЕЛЬНОСТИ (СТАТЬИ 13 - 15)</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Утратил силу с 1 января 2010 года. - Федеральный закон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Раздел IV.1. ТРЕБОВАНИЯ К ЧАСТНЫМ ОХРАННЫМ ОРГАНИЗАЦИЯМ</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И УЧРЕЖДЕНИЯМ ПО ПОДГОТОВКЕ ЧАСТНЫХ ДЕТЕКТИВОВ И РАБОТНИКОВ</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ЧАСТНЫХ ОХРАННЫХ ОРГАНИЗАЦИЙ</w:t>
      </w:r>
    </w:p>
    <w:p w:rsidR="006A6A87" w:rsidRPr="006A6A87" w:rsidRDefault="006A6A87" w:rsidP="006A6A87">
      <w:pPr>
        <w:spacing w:after="0" w:line="240" w:lineRule="auto"/>
        <w:jc w:val="center"/>
        <w:rPr>
          <w:rFonts w:ascii="Verdana" w:eastAsia="Times New Roman" w:hAnsi="Verdana"/>
          <w:color w:val="000000"/>
          <w:sz w:val="21"/>
          <w:szCs w:val="21"/>
          <w:lang w:eastAsia="ru-RU"/>
        </w:rPr>
      </w:pPr>
      <w:r w:rsidRPr="006A6A87">
        <w:rPr>
          <w:rFonts w:eastAsia="Times New Roman"/>
          <w:color w:val="000000"/>
          <w:sz w:val="24"/>
          <w:szCs w:val="24"/>
          <w:lang w:eastAsia="ru-RU"/>
        </w:rPr>
        <w:t>(введен Федеральным законом от 22.12.2008 N 272-ФЗ)</w:t>
      </w:r>
    </w:p>
    <w:p w:rsidR="006A6A87" w:rsidRPr="006A6A87" w:rsidRDefault="006A6A87" w:rsidP="006A6A87">
      <w:pPr>
        <w:spacing w:after="0" w:line="240" w:lineRule="auto"/>
        <w:jc w:val="center"/>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15.1. Требования к частным охранным организациям</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lastRenderedPageBreak/>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Частная охранная организация может быть создана только в форме общества с ограниченной ответственностью и не может осуществлять иную деятельность, кроме охранной. Уставный капитал частной охранной организации не может быть менее ста тысяч рублей. Для частной охранной организации, оказывающей (намеренной оказывать) услуги по вооруженной охране имущества и (или) услуги, предусмотренные </w:t>
      </w:r>
      <w:hyperlink w:anchor="p84" w:history="1">
        <w:r w:rsidRPr="006A6A87">
          <w:rPr>
            <w:rFonts w:eastAsia="Times New Roman"/>
            <w:color w:val="0000FF"/>
            <w:sz w:val="24"/>
            <w:szCs w:val="24"/>
            <w:u w:val="single"/>
            <w:lang w:eastAsia="ru-RU"/>
          </w:rPr>
          <w:t>пунктом 3 части третьей статьи 3</w:t>
        </w:r>
      </w:hyperlink>
      <w:r w:rsidRPr="006A6A87">
        <w:rPr>
          <w:rFonts w:eastAsia="Times New Roman"/>
          <w:sz w:val="24"/>
          <w:szCs w:val="24"/>
          <w:lang w:eastAsia="ru-RU"/>
        </w:rPr>
        <w:t xml:space="preserve"> настоящего Закона, уставный капитал не может быть менее двухсот пятидесяти тысяч рублей. Предельный размер имущественных (неденежных) вкладов в уставный капитал частной охранной организации не может быть более 50 процентов от размера уставного капитала. Не могут быть использованы для формирования уставного капитала частной охранной организации привлеченные денежные средства.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Внесение в уставный капитал частной охранной организации средств иностранными гражданами, гражданами Российской Федерации, имеющими гражданство иностранного государства, лицами без гражданства, иностранными юридическими лицами, а также организациями, в составе учредителей (участников) которых имеются указанные граждане и лица, запрещается, если иное не предусмотрено международными договорами Российской Федерации.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Отчуждение долей (вкладов) учредителем (участником) частной охранной организации, повлекшее за собой появление в уставном капитале доли (вклада) с иностранным участием, не допускается, если иное не предусмотрено международными договорами Российской Федерации.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Частная охранная организация не может являться дочерним обществом организации, осуществляющей иную деятельность, кроме охранной. Для учредителя (участника) частной охранной организации данный вид деятельности должен быть основным. Право учреждения частной охранной организации юридическим лицом, осуществляющим иную деятельность, кроме охранной, может быть предоставлено при наличии достаточных оснований в порядке, установленном Правительством Российской Федерации. Филиалы частной охранной организации могут создаваться только в том субъекте Российской Федерации, на территории которого частная охранная организация зарегистрирована.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Учредителями (участниками) частной охранной организации не могут являться:</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общественные объединения;</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2) физические и (или) юридические лица, не соответствующие требованиям, указанным в части четвертой настоящей статьи;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3) граждане, состоящие на государственной службе либо замещающие выборные оплачиваемые должности в общественных объединениях;</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4)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5)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Участниками частной охранной организации могут оставаться учредившие ее лица, которые получили право на пенсию по старости в соответствии с законодательством Российской Федерации, перешли на работу в общественные организации, работающие в сфере частной охранной либо частной детективной деятельности, либо назначены (избраны) на государственные должности Российской Федерации. Лицам, назначенным (избранным) на указанные государственные должности, запрещается принимать участие в управлении охранной организацией.</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lastRenderedPageBreak/>
        <w:t>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 Обязательным требованием является наличие у руководителя частной охранной организации удостоверения частного охранника.</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02.07.2013 N 185-ФЗ)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Руководитель частной охранной организации не вправе замещать государственные должности Российской Федерации, государственные должности субъектов Российской Федерации, должности государственной службы, выборные оплачиваемые должности в общественных объединениях, а также вступать в трудовые отношения в качестве работника, за исключением осуществления им научной, преподавательской и иной творческой деятельности.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bookmarkStart w:id="13" w:name="p447"/>
      <w:bookmarkEnd w:id="13"/>
      <w:r w:rsidRPr="006A6A87">
        <w:rPr>
          <w:rFonts w:ascii="Arial" w:eastAsia="Times New Roman" w:hAnsi="Arial" w:cs="Arial"/>
          <w:b/>
          <w:bCs/>
          <w:sz w:val="24"/>
          <w:szCs w:val="24"/>
          <w:lang w:eastAsia="ru-RU"/>
        </w:rPr>
        <w:t>Статья 15.2. Требования к организациям, осуществляющим профессиональное обучение частных детективов, частных охранников и дополнительное профессиональное образование руководителей частных охранных организаций</w:t>
      </w:r>
    </w:p>
    <w:p w:rsidR="006A6A87" w:rsidRPr="006A6A87" w:rsidRDefault="006A6A87" w:rsidP="006A6A87">
      <w:pPr>
        <w:spacing w:after="0" w:line="240" w:lineRule="auto"/>
        <w:ind w:firstLine="540"/>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02.07.2013 N 185-ФЗ)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осуществляются в организациях, осуществляющих образовательную деятельность по основным программам профессионального обучения и дополнительным профессиональным программам.</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Учредителями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не могут являться:</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граждане;</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2)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Указанные в настоящей статье организации должны иметь на основаниях, предусмотренных законодательством Российской Федерации, стрелковые объекты для проведения занятий по огневой подготовке. Порядок проведения занятий по огневой подготовке с частными охранниками устанавливается федеральным органом исполнительной власти, уполномоченным в сфере частной охранной деятельности.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третья в ред. Федерального закона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15.3. 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w:t>
      </w:r>
    </w:p>
    <w:p w:rsidR="006A6A87" w:rsidRPr="006A6A87" w:rsidRDefault="006A6A87" w:rsidP="006A6A87">
      <w:pPr>
        <w:spacing w:after="0" w:line="240" w:lineRule="auto"/>
        <w:ind w:firstLine="540"/>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02.07.2013 N 185-ФЗ)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Типовые программы профессионального обучения для работы в качестве частных детективов, типовые программы профессионального обучения для работы в качестве частных охранников и типовые дополнительные профессиональные программы для руководителей частных охранных организаций разрабатываются и утверждаются федеральным органом </w:t>
      </w:r>
      <w:r w:rsidRPr="006A6A87">
        <w:rPr>
          <w:rFonts w:eastAsia="Times New Roman"/>
          <w:sz w:val="24"/>
          <w:szCs w:val="24"/>
          <w:lang w:eastAsia="ru-RU"/>
        </w:rPr>
        <w:lastRenderedPageBreak/>
        <w:t>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первая в ред. Федерального закона от 05.12.2017 N 391-ФЗ)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в заочной форме и в форме самообразования не допускаются.</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jc w:val="center"/>
        <w:rPr>
          <w:rFonts w:ascii="Verdana" w:eastAsia="Times New Roman" w:hAnsi="Verdana"/>
          <w:b/>
          <w:bCs/>
          <w:sz w:val="21"/>
          <w:szCs w:val="21"/>
          <w:lang w:eastAsia="ru-RU"/>
        </w:rPr>
      </w:pPr>
      <w:bookmarkStart w:id="14" w:name="p468"/>
      <w:bookmarkEnd w:id="14"/>
      <w:r w:rsidRPr="006A6A87">
        <w:rPr>
          <w:rFonts w:ascii="Arial" w:eastAsia="Times New Roman" w:hAnsi="Arial" w:cs="Arial"/>
          <w:b/>
          <w:bCs/>
          <w:sz w:val="24"/>
          <w:szCs w:val="24"/>
          <w:lang w:eastAsia="ru-RU"/>
        </w:rPr>
        <w:t>Раздел V. ПРИМЕНЕНИЕ ФИЗИЧЕСКОЙ СИЛЫ, СПЕЦИАЛЬНЫХ СРЕДСТВ</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И ОГНЕСТРЕЛЬНОГО ОРУЖИЯ ПРИ ОСУЩЕСТВЛЕНИИ</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ЧАСТНОЙ ОХРАННОЙ ДЕЯТЕЛЬНОСТИ</w:t>
      </w:r>
    </w:p>
    <w:p w:rsidR="006A6A87" w:rsidRPr="006A6A87" w:rsidRDefault="006A6A87" w:rsidP="006A6A87">
      <w:pPr>
        <w:spacing w:after="0" w:line="240" w:lineRule="auto"/>
        <w:jc w:val="center"/>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31.12.2014 N 534-ФЗ)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16. Условия применения физической силы, специальных средств и огнестрельного оружия</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31.12.2014 N 534-ФЗ)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В ходе осуществления частной охранной деятельности разрешается применять физическую силу, специальные средства и огнестрельное оружие только в случаях и порядке, предусмотренных настоящим Законом. Виды, типы, модели, количество огнестрельного оружия и патронов к нему, порядок их приобретения и обращения, а также виды и модели специальных средств, порядок их приобретения, учета, хранения и ношения регламентируются Правительством Российской Федерации. Норма обеспечения служебным огнестрельным оружием определяется с учетом потребности в нем, связанной с оказанием охранных услуг, и не может быть более одной единицы на двух частных охранников.</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Федеральных законов от 22.12.2008 N 272-ФЗ, от 31.12.2014 N 534-ФЗ)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Охранник при применении физической силы, специальных средств или огнестрельного оружия обязан:</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Федеральных законов от 22.12.2008 N 272-ФЗ, от 31.12.2014 N 534-ФЗ)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предупредить о намерении их использовать, предоставив при этом достаточно времени для выполнения своих требований, за исключением тех случаев, когда промедление в применении физической силы,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31.12.2014 N 534-ФЗ)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обеспечить лицам, получившим телесные повреждения, первую помощь и уведомить о происшедшем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Федеральных законов от 25.11.2009 N 267-ФЗ,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немедленно уведомить прокурора о всех случаях смерти или причинения телесных повреждений.</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lastRenderedPageBreak/>
        <w:t>Частные охранники обязаны проходить периодические проверки на пригодность к действиям в условиях, связанных с применением огнестрельного оружия и (или) специальных средств. Содержание периодических проверок, порядок и сроки их проведения определяются федеральным органом исполнительной власти, уполномоченным в сфере частной охранной деятельности.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Федеральных законов от 22.12.2008 N 272-ФЗ,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Применение охранником физической силы,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законом.</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Федеральных законов от 10.01.2003 N 15-ФЗ, от 22.12.2008 N 272-ФЗ, от 31.12.2014 N 534-ФЗ)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16.1. Применение физической силы</w:t>
      </w:r>
    </w:p>
    <w:p w:rsidR="006A6A87" w:rsidRPr="006A6A87" w:rsidRDefault="006A6A87" w:rsidP="006A6A87">
      <w:pPr>
        <w:spacing w:after="0" w:line="240" w:lineRule="auto"/>
        <w:ind w:firstLine="540"/>
        <w:rPr>
          <w:rFonts w:ascii="Verdana" w:eastAsia="Times New Roman" w:hAnsi="Verdana"/>
          <w:color w:val="000000"/>
          <w:sz w:val="21"/>
          <w:szCs w:val="21"/>
          <w:lang w:eastAsia="ru-RU"/>
        </w:rPr>
      </w:pPr>
      <w:r w:rsidRPr="006A6A87">
        <w:rPr>
          <w:rFonts w:eastAsia="Times New Roman"/>
          <w:color w:val="000000"/>
          <w:sz w:val="24"/>
          <w:szCs w:val="24"/>
          <w:lang w:eastAsia="ru-RU"/>
        </w:rPr>
        <w:t>(введена Федеральным законом от 31.12.2014 N 534-ФЗ)</w:t>
      </w:r>
    </w:p>
    <w:p w:rsidR="006A6A87" w:rsidRPr="006A6A87" w:rsidRDefault="006A6A87" w:rsidP="006A6A87">
      <w:pPr>
        <w:spacing w:after="0" w:line="240" w:lineRule="auto"/>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Частные охранники имеют право применять физическую силу в случаях, если настоящим Законом им разрешено применение специальных средств или огнестрельного оружия.</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17. Применение специальных средств</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Часть первая утратила силу. - Федеральный закон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Частные охранники имеют право применять специальные средства в следующих случаях:</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22.12.2008 N 272-ФЗ)</w:t>
      </w:r>
    </w:p>
    <w:p w:rsidR="006A6A87" w:rsidRPr="006A6A87" w:rsidRDefault="006A6A87" w:rsidP="006A6A87">
      <w:pPr>
        <w:shd w:val="clear" w:color="auto" w:fill="F4F3F8"/>
        <w:spacing w:after="0" w:line="240" w:lineRule="auto"/>
        <w:jc w:val="left"/>
        <w:rPr>
          <w:rFonts w:ascii="Verdana" w:eastAsia="Times New Roman" w:hAnsi="Verdana"/>
          <w:color w:val="392C69"/>
          <w:sz w:val="21"/>
          <w:szCs w:val="21"/>
          <w:lang w:eastAsia="ru-RU"/>
        </w:rPr>
      </w:pPr>
      <w:r w:rsidRPr="006A6A87">
        <w:rPr>
          <w:rFonts w:eastAsia="Times New Roman"/>
          <w:color w:val="392C69"/>
          <w:sz w:val="24"/>
          <w:szCs w:val="24"/>
          <w:lang w:eastAsia="ru-RU"/>
        </w:rPr>
        <w:t>КонсультантПлюс: примечание.</w:t>
      </w:r>
    </w:p>
    <w:p w:rsidR="006A6A87" w:rsidRPr="006A6A87" w:rsidRDefault="006A6A87" w:rsidP="006A6A87">
      <w:pPr>
        <w:shd w:val="clear" w:color="auto" w:fill="F4F3F8"/>
        <w:spacing w:after="0" w:line="240" w:lineRule="auto"/>
        <w:jc w:val="left"/>
        <w:rPr>
          <w:rFonts w:ascii="Verdana" w:eastAsia="Times New Roman" w:hAnsi="Verdana"/>
          <w:color w:val="392C69"/>
          <w:sz w:val="21"/>
          <w:szCs w:val="21"/>
          <w:lang w:eastAsia="ru-RU"/>
        </w:rPr>
      </w:pPr>
      <w:r w:rsidRPr="006A6A87">
        <w:rPr>
          <w:rFonts w:eastAsia="Times New Roman"/>
          <w:color w:val="392C69"/>
          <w:sz w:val="24"/>
          <w:szCs w:val="24"/>
          <w:lang w:eastAsia="ru-RU"/>
        </w:rPr>
        <w:t>Текст первоначальной редакции пункта 1 части второй приведен в соответствие с публикацией в "Российской газете", N 100, 30.04.1992. В "Ведомостях СНД РФ и ВС РФ", 23.04.1992, N 17, ст. 888 текст пункта 1 части второй опубликован в следующей редакции:</w:t>
      </w:r>
    </w:p>
    <w:p w:rsidR="006A6A87" w:rsidRPr="006A6A87" w:rsidRDefault="006A6A87" w:rsidP="006A6A87">
      <w:pPr>
        <w:shd w:val="clear" w:color="auto" w:fill="F4F3F8"/>
        <w:spacing w:after="96" w:line="240" w:lineRule="auto"/>
        <w:jc w:val="left"/>
        <w:rPr>
          <w:rFonts w:ascii="Verdana" w:eastAsia="Times New Roman" w:hAnsi="Verdana"/>
          <w:color w:val="392C69"/>
          <w:sz w:val="21"/>
          <w:szCs w:val="21"/>
          <w:lang w:eastAsia="ru-RU"/>
        </w:rPr>
      </w:pPr>
      <w:r w:rsidRPr="006A6A87">
        <w:rPr>
          <w:rFonts w:eastAsia="Times New Roman"/>
          <w:color w:val="392C69"/>
          <w:sz w:val="24"/>
          <w:szCs w:val="24"/>
          <w:lang w:eastAsia="ru-RU"/>
        </w:rPr>
        <w:t>"1) для отражения нападения, когда его собственная жизнь подвергается непосредственной опасности;".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для отражения нападения, непосредственно угрожающего их жизни и здоровью, а охранники и для отражения нападения, непосредственно угрожающего жизни и здоровью охраняемых граждан;</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2) для пресечения преступления против охраняемого ими имущества, когда правонарушитель оказывает физическое сопротивление.</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18.07.2006 N 118-ФЗ)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Федеральных законов от 18.07.2006 N 118-ФЗ, от 22.12.2008 N 272-ФЗ)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18. Применение огнестрельного оружия</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Охранники имеют право применять огнестрельное оружие в следующих случаях:</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для отражения нападения, когда его собственная жизнь подвергается непосредственной опасности;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lastRenderedPageBreak/>
        <w:t>2) для отражения группового или вооруженного нападения на охраняемое имущество;</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18.07.2006 N 118-ФЗ)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3) для предупреждения (выстрелом в воздух) о намерении применить оружие, а также для подачи сигнала тревоги или вызова помощи.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Запрещается применять огнестрельное оружие в отношении женщин, лиц с явными признаками инвалидности и несовершеннолетних, когда их возраст очевиден или известен охраннику, кроме случаев оказания ими вооруженного сопротивления, совершения вооруженного либо группового нападения, угрожающего жизни охранника или охраняемому имуществу, а также при значительном скоплении людей, когда от применения оружия могут пострадать посторонние лица.</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18.07.2006 N 118-ФЗ)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О каждом случае применения огнестрельного оружия охранник обязан 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03.07.2016 N 227-ФЗ)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Раздел VI. ГАРАНТИИ СОЦИАЛЬНОЙ И ПРАВОВОЙ ЗАЩИТЫ ЛИЦ,</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ЗАНИМАЮЩИХСЯ ЧАСТНОЙ ДЕТЕКТИВНОЙ И ОХРАННОЙ ДЕЯТЕЛЬНОСТЬЮ</w:t>
      </w:r>
    </w:p>
    <w:p w:rsidR="006A6A87" w:rsidRPr="006A6A87" w:rsidRDefault="006A6A87" w:rsidP="006A6A87">
      <w:pPr>
        <w:spacing w:after="0" w:line="240" w:lineRule="auto"/>
        <w:jc w:val="center"/>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22.12.2008 N 272-ФЗ)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19. Социальная и правовая защита частных детективов и охранников</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Частная детективная и охранная деятельность засчитывается в общий трудовой стаж и стаж для назначения пособий по государственному социальному страхованию при условии уплаты взносов в Пенсионный фонд Российской Федерации и в Фонд государственного социального страхования Российской Федерации.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Граждане, занимающиеся частной охранной деятельностью, подлежат страхованию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 Указанное страхование граждан, занимающихся частной охранной деятельностью, осуществляется за счет средств соответствующей охранной организации и включается в состав ее затрат.</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вторая в ред. Федерального закона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Оказание сопротивления, угроза или насилие в отношении лиц, занимающихся оказанием охранных услуг в связи с исполнением ими своих обязанностей, влечет ответственность в соответствии с законом.</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Раздел VII. КОНТРОЛЬ И НАДЗОР ЗА ЧАСТНОЙ</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ДЕТЕКТИВНОЙ И ОХРАННОЙ ДЕЯТЕЛЬНОСТЬЮ</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20. Контроль и надзор за частной детективной и охранной деятельностью</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xml:space="preserve">Контроль за частной детективной деятельностью и частной охранной деятельностью на территории Российской Федерации осуществляют федеральный орган исполнительной власти, уполномоченный в сфере частной охранной деятельности, и его территориальные органы, а также </w:t>
      </w:r>
      <w:r w:rsidRPr="006A6A87">
        <w:rPr>
          <w:rFonts w:eastAsia="Times New Roman"/>
          <w:sz w:val="24"/>
          <w:szCs w:val="24"/>
          <w:lang w:eastAsia="ru-RU"/>
        </w:rPr>
        <w:lastRenderedPageBreak/>
        <w:t>иные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нормативными правовыми актами Российской Федерации.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первая в ред. Федерального закона от 05.12.2017 N 391-ФЗ)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Должностные лица, уполномоченные осуществлять контроль за деятельностью частных детективов, охранных организаций,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вправе требовать от них в рамках своей компетенции представления соответствующих документов и получать письменную или устную информацию, необходимую для выполнения контрольных функций.</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Федеральных законов от 22.12.2008 N 272-ФЗ, от 02.07.2013 N 185-ФЗ, от 03.07.2016 N 227-ФЗ, от 05.12.2017 N 391-ФЗ)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Надзор за исполнением настоящего Закона осуществляют Генеральный прокурор Российской Федерации и подчиненные ему прокуроры.</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Часть четвертая утратила силу. - Федеральный закон от 03.07.2016 N 227-ФЗ.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В целях осуществления государственного контроля за соблюдением лицензиатом лицензионных требований при осуществлении частной детективной деятельности или частной охранной деятельности федеральный орган исполнительной власти, уполномоченный в сфере частной охранной деятельности, или его территориальные органы проводят плановую и внеплановую проверки. Указанные проверки проводятся на основании соответствующих распоряжений (приказов) федерального органа исполнительной власти, уполномоченного в сфере частной охранной деятельности, или его территориальных органов.</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пятая в ред. Федерального закона от 05.12.2017 N 391-ФЗ)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Проверка наличия, организации хранения и учета огнестрельного оружия, патронов и специальных средств проводится в соответствии с законодательством Российской Федерации, регламентирующим оборот оружия и специальных средств.</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шестая введена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Плановая проверка может проводиться не чаще одного раза в три года. Продолжительность ее проведения не должна превышать месяц. О проведении внеплановой проверки в обязательном порядке уведомляется прокурор субъекта Российской Федерации.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седьмая введена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Внеплановая проверка проводится в следующих случаях:</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1) если в результате проведения плановой проверки выявлены нарушения лицензионных требований;</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31.12.2014 N 534-ФЗ)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2) если от органов государственной власти и органов контроля (надзора) получена информация о создающем угрозу здоровью и жизни граждан нарушении лицензиатом законодательства Российской Федерации, регламентирующего деятельность частных детективов и частных охранных организаций;</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3) если имеются обращения граждан и (или) юридических лиц с жалобами на нарушение их прав и законных интересов действиями (бездействием) лицензиата либо его работников, а также если получена иная информация, подтверждаемая документами и другими доказательствами, свидетельствующими о наличии такого нарушения.</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восьмая введена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lastRenderedPageBreak/>
        <w:t>По результатам проверки осуществляющее ее должностное лицо составляет акт установленной формы, копия которого вручается руководителю охранной организации, частному детективу или его представителю под расписку либо направляется посредством почтовой связи с уведомлением о вручении.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девятая введена Федеральным законом от 22.12.2008 N 272-ФЗ)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К отношениям, связанным с проведением проверок лицензиатов и не урегулированным настоящим Законом, применяются положения законодательства Российской Федерации.</w:t>
      </w:r>
    </w:p>
    <w:p w:rsidR="006A6A87" w:rsidRPr="006A6A87" w:rsidRDefault="006A6A87" w:rsidP="006A6A87">
      <w:pPr>
        <w:spacing w:after="0" w:line="240" w:lineRule="auto"/>
        <w:rPr>
          <w:rFonts w:ascii="Verdana" w:eastAsia="Times New Roman" w:hAnsi="Verdana"/>
          <w:color w:val="000000"/>
          <w:sz w:val="21"/>
          <w:szCs w:val="21"/>
          <w:lang w:eastAsia="ru-RU"/>
        </w:rPr>
      </w:pPr>
      <w:r w:rsidRPr="006A6A87">
        <w:rPr>
          <w:rFonts w:eastAsia="Times New Roman"/>
          <w:color w:val="000000"/>
          <w:sz w:val="24"/>
          <w:szCs w:val="24"/>
          <w:lang w:eastAsia="ru-RU"/>
        </w:rPr>
        <w:t>(часть десятая введена Федеральным законом от 22.12.2008 N 272-ФЗ; в ред. Федерального закона от 03.07.2016 N 227-ФЗ)</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Раздел VIII. ОТВЕТСТВЕННОСТЬ ЗА ОСУЩЕСТВЛЕНИЕ НЕЗАКОННОЙ</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ЧАСТНОЙ ДЕТЕКТИВНОЙ И ОХРАННОЙ ДЕЯТЕЛЬНОСТИ</w:t>
      </w:r>
    </w:p>
    <w:p w:rsidR="006A6A87" w:rsidRPr="006A6A87" w:rsidRDefault="006A6A87" w:rsidP="006A6A87">
      <w:pPr>
        <w:spacing w:after="0" w:line="240" w:lineRule="auto"/>
        <w:jc w:val="center"/>
        <w:rPr>
          <w:rFonts w:ascii="Verdana" w:eastAsia="Times New Roman" w:hAnsi="Verdana"/>
          <w:color w:val="000000"/>
          <w:sz w:val="21"/>
          <w:szCs w:val="21"/>
          <w:lang w:eastAsia="ru-RU"/>
        </w:rPr>
      </w:pPr>
      <w:r w:rsidRPr="006A6A87">
        <w:rPr>
          <w:rFonts w:eastAsia="Times New Roman"/>
          <w:color w:val="000000"/>
          <w:sz w:val="24"/>
          <w:szCs w:val="24"/>
          <w:lang w:eastAsia="ru-RU"/>
        </w:rPr>
        <w:t>(в ред. Федерального закона от 22.12.2008 N 272-ФЗ)</w:t>
      </w:r>
    </w:p>
    <w:p w:rsidR="006A6A87" w:rsidRPr="006A6A87" w:rsidRDefault="006A6A87" w:rsidP="006A6A87">
      <w:pPr>
        <w:spacing w:after="0" w:line="240" w:lineRule="auto"/>
        <w:jc w:val="center"/>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ascii="Arial" w:eastAsia="Times New Roman" w:hAnsi="Arial" w:cs="Arial"/>
          <w:b/>
          <w:bCs/>
          <w:sz w:val="24"/>
          <w:szCs w:val="24"/>
          <w:lang w:eastAsia="ru-RU"/>
        </w:rPr>
        <w:t>Статья 21. Ответственность за осуществление незаконной частной детективной и охранной деятельности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Нарушение установленных настоящим Законом требований к осуществлению частной детективной и охранной деятельности, а также условий ее осуществления влечет за собой ответственность в соответствии с законодательством Российской Федерации.</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Раздел IX. ОСУЩЕСТВЛЕНИЕ ЧАСТНОЙ ОХРАННОЙ</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ДЕЯТЕЛЬНОСТИ В СВЯЗИ С ОРГАНИЗАЦИЕЙ И ПРОВЕДЕНИЕМ</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XXII ОЛИМПИЙСКИХ ЗИМНИХ ИГР И XI ПАРАЛИМПИЙСКИХ</w:t>
      </w:r>
    </w:p>
    <w:p w:rsidR="006A6A87" w:rsidRPr="006A6A87" w:rsidRDefault="006A6A87" w:rsidP="006A6A87">
      <w:pPr>
        <w:spacing w:after="0" w:line="240" w:lineRule="auto"/>
        <w:jc w:val="center"/>
        <w:rPr>
          <w:rFonts w:ascii="Verdana" w:eastAsia="Times New Roman" w:hAnsi="Verdana"/>
          <w:b/>
          <w:bCs/>
          <w:sz w:val="21"/>
          <w:szCs w:val="21"/>
          <w:lang w:eastAsia="ru-RU"/>
        </w:rPr>
      </w:pPr>
      <w:r w:rsidRPr="006A6A87">
        <w:rPr>
          <w:rFonts w:ascii="Arial" w:eastAsia="Times New Roman" w:hAnsi="Arial" w:cs="Arial"/>
          <w:b/>
          <w:bCs/>
          <w:sz w:val="24"/>
          <w:szCs w:val="24"/>
          <w:lang w:eastAsia="ru-RU"/>
        </w:rPr>
        <w:t>ЗИМНИХ ИГР 2014 ГОДА В ГОРОДЕ СОЧИ (СТАТЬЯ 22)</w:t>
      </w:r>
    </w:p>
    <w:p w:rsidR="006A6A87" w:rsidRPr="006A6A87" w:rsidRDefault="006A6A87" w:rsidP="006A6A87">
      <w:pPr>
        <w:spacing w:after="0" w:line="240" w:lineRule="auto"/>
        <w:jc w:val="center"/>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Утратил силу. - Федеральный закон от 21.07.2014 N 210-ФЗ.</w:t>
      </w:r>
    </w:p>
    <w:p w:rsidR="006A6A87" w:rsidRPr="006A6A87" w:rsidRDefault="006A6A87" w:rsidP="006A6A87">
      <w:pPr>
        <w:spacing w:after="0" w:line="240" w:lineRule="auto"/>
        <w:ind w:firstLine="540"/>
        <w:rPr>
          <w:rFonts w:ascii="Verdana" w:eastAsia="Times New Roman" w:hAnsi="Verdana"/>
          <w:sz w:val="21"/>
          <w:szCs w:val="21"/>
          <w:lang w:eastAsia="ru-RU"/>
        </w:rPr>
      </w:pPr>
      <w:r w:rsidRPr="006A6A87">
        <w:rPr>
          <w:rFonts w:eastAsia="Times New Roman"/>
          <w:sz w:val="24"/>
          <w:szCs w:val="24"/>
          <w:lang w:eastAsia="ru-RU"/>
        </w:rPr>
        <w:t> </w:t>
      </w:r>
    </w:p>
    <w:p w:rsidR="006A6A87" w:rsidRPr="006A6A87" w:rsidRDefault="006A6A87" w:rsidP="006A6A87">
      <w:pPr>
        <w:spacing w:after="0" w:line="240" w:lineRule="auto"/>
        <w:jc w:val="right"/>
        <w:rPr>
          <w:rFonts w:ascii="Verdana" w:eastAsia="Times New Roman" w:hAnsi="Verdana"/>
          <w:sz w:val="21"/>
          <w:szCs w:val="21"/>
          <w:lang w:eastAsia="ru-RU"/>
        </w:rPr>
      </w:pPr>
      <w:r w:rsidRPr="006A6A87">
        <w:rPr>
          <w:rFonts w:eastAsia="Times New Roman"/>
          <w:sz w:val="24"/>
          <w:szCs w:val="24"/>
          <w:lang w:eastAsia="ru-RU"/>
        </w:rPr>
        <w:t>Президент</w:t>
      </w:r>
    </w:p>
    <w:p w:rsidR="006A6A87" w:rsidRPr="006A6A87" w:rsidRDefault="006A6A87" w:rsidP="006A6A87">
      <w:pPr>
        <w:spacing w:after="0" w:line="240" w:lineRule="auto"/>
        <w:jc w:val="right"/>
        <w:rPr>
          <w:rFonts w:ascii="Verdana" w:eastAsia="Times New Roman" w:hAnsi="Verdana"/>
          <w:sz w:val="21"/>
          <w:szCs w:val="21"/>
          <w:lang w:eastAsia="ru-RU"/>
        </w:rPr>
      </w:pPr>
      <w:r w:rsidRPr="006A6A87">
        <w:rPr>
          <w:rFonts w:eastAsia="Times New Roman"/>
          <w:sz w:val="24"/>
          <w:szCs w:val="24"/>
          <w:lang w:eastAsia="ru-RU"/>
        </w:rPr>
        <w:t>Российской Федерации</w:t>
      </w:r>
    </w:p>
    <w:p w:rsidR="006A6A87" w:rsidRPr="006A6A87" w:rsidRDefault="006A6A87" w:rsidP="006A6A87">
      <w:pPr>
        <w:spacing w:after="0" w:line="240" w:lineRule="auto"/>
        <w:jc w:val="right"/>
        <w:rPr>
          <w:rFonts w:ascii="Verdana" w:eastAsia="Times New Roman" w:hAnsi="Verdana"/>
          <w:sz w:val="21"/>
          <w:szCs w:val="21"/>
          <w:lang w:eastAsia="ru-RU"/>
        </w:rPr>
      </w:pPr>
      <w:r w:rsidRPr="006A6A87">
        <w:rPr>
          <w:rFonts w:eastAsia="Times New Roman"/>
          <w:sz w:val="24"/>
          <w:szCs w:val="24"/>
          <w:lang w:eastAsia="ru-RU"/>
        </w:rPr>
        <w:t>Б.ЕЛЬЦИН</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Москва, Дом Советов России</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11 марта 1992 года</w:t>
      </w:r>
    </w:p>
    <w:p w:rsidR="006A6A87" w:rsidRPr="006A6A87" w:rsidRDefault="006A6A87" w:rsidP="006A6A87">
      <w:pPr>
        <w:spacing w:after="0" w:line="240" w:lineRule="auto"/>
        <w:jc w:val="left"/>
        <w:rPr>
          <w:rFonts w:ascii="Verdana" w:eastAsia="Times New Roman" w:hAnsi="Verdana"/>
          <w:sz w:val="21"/>
          <w:szCs w:val="21"/>
          <w:lang w:eastAsia="ru-RU"/>
        </w:rPr>
      </w:pPr>
      <w:r w:rsidRPr="006A6A87">
        <w:rPr>
          <w:rFonts w:eastAsia="Times New Roman"/>
          <w:sz w:val="24"/>
          <w:szCs w:val="24"/>
          <w:lang w:eastAsia="ru-RU"/>
        </w:rPr>
        <w:t>N 2487-1</w:t>
      </w:r>
    </w:p>
    <w:p w:rsidR="00281442" w:rsidRPr="006A6A87" w:rsidRDefault="00281442" w:rsidP="006A6A87"/>
    <w:sectPr w:rsidR="00281442" w:rsidRPr="006A6A87" w:rsidSect="00281442">
      <w:headerReference w:type="default" r:id="rId7"/>
      <w:pgSz w:w="11906" w:h="16838"/>
      <w:pgMar w:top="284" w:right="567"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352" w:rsidRDefault="00AB0352" w:rsidP="00281442">
      <w:pPr>
        <w:spacing w:after="0" w:line="240" w:lineRule="auto"/>
      </w:pPr>
      <w:r>
        <w:separator/>
      </w:r>
    </w:p>
  </w:endnote>
  <w:endnote w:type="continuationSeparator" w:id="0">
    <w:p w:rsidR="00AB0352" w:rsidRDefault="00AB0352" w:rsidP="0028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Lucida Grande CY">
    <w:altName w:val="Times New Roman"/>
    <w:panose1 w:val="00000000000000000000"/>
    <w:charset w:val="59"/>
    <w:family w:val="auto"/>
    <w:notTrueType/>
    <w:pitch w:val="variable"/>
    <w:sig w:usb0="00000001"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ozuka Mincho Pro R">
    <w:panose1 w:val="00000000000000000000"/>
    <w:charset w:val="80"/>
    <w:family w:val="roman"/>
    <w:notTrueType/>
    <w:pitch w:val="variable"/>
    <w:sig w:usb0="00000283" w:usb1="2AC71C11"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352" w:rsidRDefault="00AB0352" w:rsidP="00281442">
      <w:pPr>
        <w:spacing w:after="0" w:line="240" w:lineRule="auto"/>
      </w:pPr>
      <w:r>
        <w:separator/>
      </w:r>
    </w:p>
  </w:footnote>
  <w:footnote w:type="continuationSeparator" w:id="0">
    <w:p w:rsidR="00AB0352" w:rsidRDefault="00AB0352" w:rsidP="00281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442" w:rsidRDefault="00FE5D71" w:rsidP="00281442">
    <w:pPr>
      <w:spacing w:line="240" w:lineRule="auto"/>
      <w:contextualSpacing/>
      <w:jc w:val="center"/>
      <w:rPr>
        <w:rFonts w:eastAsia="Kozuka Mincho Pro R"/>
        <w:sz w:val="40"/>
      </w:rPr>
    </w:pPr>
    <w:r>
      <w:rPr>
        <w:rFonts w:eastAsia="Kozuka Mincho Pro R"/>
        <w:noProof/>
        <w:sz w:val="40"/>
        <w:lang w:eastAsia="ru-RU"/>
      </w:rPr>
      <w:drawing>
        <wp:inline distT="0" distB="0" distL="0" distR="0" wp14:anchorId="108F3932" wp14:editId="6191F8EC">
          <wp:extent cx="800100" cy="800100"/>
          <wp:effectExtent l="0" t="0" r="0" b="0"/>
          <wp:docPr id="2" name="Изображение 3" descr="Macintosh HD:Users:mashurovmikhail:Desktop:бланки:Бланки:Шеврон С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Macintosh HD:Users:mashurovmikhail:Desktop:бланки:Бланки:Шеврон СП.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281442" w:rsidRPr="00140C06" w:rsidRDefault="00281442" w:rsidP="00281442">
    <w:pPr>
      <w:spacing w:line="240" w:lineRule="auto"/>
      <w:contextualSpacing/>
      <w:jc w:val="center"/>
      <w:rPr>
        <w:rFonts w:eastAsia="Kozuka Mincho Pro R"/>
        <w:sz w:val="30"/>
        <w:szCs w:val="30"/>
      </w:rPr>
    </w:pPr>
    <w:r w:rsidRPr="00140C06">
      <w:rPr>
        <w:rFonts w:eastAsia="Kozuka Mincho Pro R"/>
        <w:sz w:val="30"/>
        <w:szCs w:val="30"/>
      </w:rPr>
      <w:t xml:space="preserve">Общество </w:t>
    </w:r>
    <w:r w:rsidR="00140C06">
      <w:rPr>
        <w:rFonts w:eastAsia="Kozuka Mincho Pro R"/>
        <w:sz w:val="30"/>
        <w:szCs w:val="30"/>
      </w:rPr>
      <w:t>с ограниченной ответственностью</w:t>
    </w:r>
    <w:r w:rsidRPr="00140C06">
      <w:rPr>
        <w:rFonts w:eastAsia="Kozuka Mincho Pro R"/>
        <w:sz w:val="30"/>
        <w:szCs w:val="30"/>
      </w:rPr>
      <w:br/>
      <w:t>Частное охранное предприятие «СИГМА-ПРОФИ»</w:t>
    </w:r>
  </w:p>
  <w:p w:rsidR="00140C06" w:rsidRDefault="00281442" w:rsidP="00281442">
    <w:pPr>
      <w:pBdr>
        <w:top w:val="single" w:sz="4" w:space="1" w:color="auto"/>
      </w:pBdr>
      <w:tabs>
        <w:tab w:val="left" w:pos="4365"/>
      </w:tabs>
      <w:spacing w:line="240" w:lineRule="auto"/>
      <w:contextualSpacing/>
      <w:jc w:val="center"/>
      <w:rPr>
        <w:rFonts w:eastAsia="Kozuka Mincho Pro R"/>
        <w:color w:val="808080" w:themeColor="background1" w:themeShade="80"/>
        <w:sz w:val="16"/>
        <w:szCs w:val="24"/>
      </w:rPr>
    </w:pPr>
    <w:r w:rsidRPr="001B083E">
      <w:rPr>
        <w:rFonts w:eastAsia="Kozuka Mincho Pro R"/>
        <w:color w:val="808080" w:themeColor="background1" w:themeShade="80"/>
        <w:sz w:val="16"/>
        <w:szCs w:val="24"/>
      </w:rPr>
      <w:t>129347</w:t>
    </w:r>
    <w:r w:rsidRPr="00157F2B">
      <w:rPr>
        <w:rFonts w:eastAsia="Kozuka Mincho Pro R"/>
        <w:color w:val="808080" w:themeColor="background1" w:themeShade="80"/>
        <w:sz w:val="16"/>
        <w:szCs w:val="24"/>
      </w:rPr>
      <w:t xml:space="preserve">, г. Москва, </w:t>
    </w:r>
    <w:r w:rsidR="00834A48">
      <w:rPr>
        <w:rFonts w:eastAsia="Kozuka Mincho Pro R"/>
        <w:color w:val="808080" w:themeColor="background1" w:themeShade="80"/>
        <w:sz w:val="16"/>
        <w:szCs w:val="24"/>
      </w:rPr>
      <w:t>ул. Холмогорская</w:t>
    </w:r>
    <w:r w:rsidR="004A752D">
      <w:rPr>
        <w:rFonts w:eastAsia="Kozuka Mincho Pro R"/>
        <w:color w:val="808080" w:themeColor="background1" w:themeShade="80"/>
        <w:sz w:val="16"/>
        <w:szCs w:val="24"/>
      </w:rPr>
      <w:t>, д. 6, корп. 2, стр.</w:t>
    </w:r>
    <w:r>
      <w:rPr>
        <w:rFonts w:eastAsia="Kozuka Mincho Pro R"/>
        <w:color w:val="808080" w:themeColor="background1" w:themeShade="80"/>
        <w:sz w:val="16"/>
        <w:szCs w:val="24"/>
      </w:rPr>
      <w:t xml:space="preserve"> 2;</w:t>
    </w:r>
    <w:r w:rsidRPr="00157F2B">
      <w:rPr>
        <w:rFonts w:eastAsia="Kozuka Mincho Pro R"/>
        <w:color w:val="808080" w:themeColor="background1" w:themeShade="80"/>
        <w:sz w:val="16"/>
        <w:szCs w:val="24"/>
      </w:rPr>
      <w:t xml:space="preserve"> </w:t>
    </w:r>
    <w:r w:rsidR="00834A48">
      <w:rPr>
        <w:rFonts w:eastAsia="Kozuka Mincho Pro R"/>
        <w:color w:val="808080" w:themeColor="background1" w:themeShade="80"/>
        <w:sz w:val="16"/>
        <w:szCs w:val="24"/>
      </w:rPr>
      <w:t xml:space="preserve">ОКПО </w:t>
    </w:r>
    <w:r w:rsidR="00834A48" w:rsidRPr="001B083E">
      <w:rPr>
        <w:rFonts w:eastAsia="Kozuka Mincho Pro R"/>
        <w:color w:val="808080" w:themeColor="background1" w:themeShade="80"/>
        <w:sz w:val="16"/>
        <w:szCs w:val="24"/>
      </w:rPr>
      <w:t>57035455</w:t>
    </w:r>
    <w:r w:rsidR="00834A48" w:rsidRPr="00157F2B">
      <w:rPr>
        <w:rFonts w:eastAsia="Kozuka Mincho Pro R"/>
        <w:color w:val="808080" w:themeColor="background1" w:themeShade="80"/>
        <w:sz w:val="16"/>
        <w:szCs w:val="24"/>
      </w:rPr>
      <w:t>;</w:t>
    </w:r>
    <w:r w:rsidR="00834A48" w:rsidRPr="00917880">
      <w:rPr>
        <w:rFonts w:eastAsia="Kozuka Mincho Pro R"/>
        <w:color w:val="808080" w:themeColor="background1" w:themeShade="80"/>
        <w:sz w:val="16"/>
        <w:szCs w:val="24"/>
      </w:rPr>
      <w:t xml:space="preserve"> </w:t>
    </w:r>
    <w:r w:rsidR="00834A48">
      <w:rPr>
        <w:rFonts w:eastAsia="Kozuka Mincho Pro R"/>
        <w:color w:val="808080" w:themeColor="background1" w:themeShade="80"/>
        <w:sz w:val="16"/>
        <w:szCs w:val="24"/>
      </w:rPr>
      <w:t xml:space="preserve">ОГРН </w:t>
    </w:r>
    <w:r w:rsidR="00834A48" w:rsidRPr="00435446">
      <w:rPr>
        <w:rFonts w:eastAsia="Kozuka Mincho Pro R"/>
        <w:color w:val="808080" w:themeColor="background1" w:themeShade="80"/>
        <w:sz w:val="16"/>
        <w:szCs w:val="24"/>
      </w:rPr>
      <w:t>1037739060666</w:t>
    </w:r>
    <w:r w:rsidR="00834A48">
      <w:rPr>
        <w:rFonts w:eastAsia="Kozuka Mincho Pro R"/>
        <w:color w:val="808080" w:themeColor="background1" w:themeShade="80"/>
        <w:sz w:val="16"/>
        <w:szCs w:val="24"/>
      </w:rPr>
      <w:t>;</w:t>
    </w:r>
    <w:r w:rsidR="00834A48" w:rsidRPr="00157F2B">
      <w:rPr>
        <w:rFonts w:eastAsia="Kozuka Mincho Pro R"/>
        <w:color w:val="808080" w:themeColor="background1" w:themeShade="80"/>
        <w:sz w:val="16"/>
        <w:szCs w:val="24"/>
      </w:rPr>
      <w:t xml:space="preserve"> ИНН</w:t>
    </w:r>
    <w:r w:rsidR="00834A48">
      <w:rPr>
        <w:rFonts w:eastAsia="Kozuka Mincho Pro R"/>
        <w:color w:val="808080" w:themeColor="background1" w:themeShade="80"/>
        <w:sz w:val="16"/>
        <w:szCs w:val="24"/>
      </w:rPr>
      <w:t>/КПП</w:t>
    </w:r>
    <w:r w:rsidR="00834A48" w:rsidRPr="00157F2B">
      <w:rPr>
        <w:rFonts w:eastAsia="Kozuka Mincho Pro R"/>
        <w:color w:val="808080" w:themeColor="background1" w:themeShade="80"/>
        <w:sz w:val="16"/>
        <w:szCs w:val="24"/>
      </w:rPr>
      <w:t xml:space="preserve"> </w:t>
    </w:r>
    <w:r w:rsidR="00834A48" w:rsidRPr="001B083E">
      <w:rPr>
        <w:rFonts w:eastAsia="Kozuka Mincho Pro R"/>
        <w:color w:val="808080" w:themeColor="background1" w:themeShade="80"/>
        <w:sz w:val="16"/>
        <w:szCs w:val="24"/>
      </w:rPr>
      <w:t>7707293185</w:t>
    </w:r>
    <w:r w:rsidR="00834A48">
      <w:rPr>
        <w:rFonts w:eastAsia="Kozuka Mincho Pro R"/>
        <w:color w:val="808080" w:themeColor="background1" w:themeShade="80"/>
        <w:sz w:val="16"/>
        <w:szCs w:val="24"/>
      </w:rPr>
      <w:t>/</w:t>
    </w:r>
    <w:r w:rsidR="00834A48" w:rsidRPr="001B083E">
      <w:rPr>
        <w:rFonts w:eastAsia="Kozuka Mincho Pro R"/>
        <w:color w:val="808080" w:themeColor="background1" w:themeShade="80"/>
        <w:sz w:val="16"/>
        <w:szCs w:val="24"/>
      </w:rPr>
      <w:t>771601001</w:t>
    </w:r>
  </w:p>
  <w:p w:rsidR="00281442" w:rsidRPr="00514CBA" w:rsidRDefault="00834A48" w:rsidP="00281442">
    <w:pPr>
      <w:pBdr>
        <w:top w:val="single" w:sz="4" w:space="1" w:color="auto"/>
      </w:pBdr>
      <w:tabs>
        <w:tab w:val="left" w:pos="4365"/>
      </w:tabs>
      <w:spacing w:line="240" w:lineRule="auto"/>
      <w:contextualSpacing/>
      <w:jc w:val="center"/>
      <w:rPr>
        <w:rFonts w:eastAsia="Kozuka Mincho Pro R"/>
        <w:color w:val="808080" w:themeColor="background1" w:themeShade="80"/>
        <w:sz w:val="16"/>
        <w:szCs w:val="24"/>
      </w:rPr>
    </w:pPr>
    <w:r>
      <w:rPr>
        <w:rFonts w:eastAsia="Kozuka Mincho Pro R"/>
        <w:color w:val="808080" w:themeColor="background1" w:themeShade="80"/>
        <w:sz w:val="16"/>
        <w:szCs w:val="24"/>
      </w:rPr>
      <w:t>т</w:t>
    </w:r>
    <w:r w:rsidR="00281442" w:rsidRPr="00157F2B">
      <w:rPr>
        <w:rFonts w:eastAsia="Kozuka Mincho Pro R"/>
        <w:color w:val="808080" w:themeColor="background1" w:themeShade="80"/>
        <w:sz w:val="16"/>
        <w:szCs w:val="24"/>
      </w:rPr>
      <w:t>е</w:t>
    </w:r>
    <w:r>
      <w:rPr>
        <w:rFonts w:eastAsia="Kozuka Mincho Pro R"/>
        <w:color w:val="808080" w:themeColor="background1" w:themeShade="80"/>
        <w:sz w:val="16"/>
        <w:szCs w:val="24"/>
      </w:rPr>
      <w:t>л/ф</w:t>
    </w:r>
    <w:r w:rsidR="00281442">
      <w:rPr>
        <w:rFonts w:eastAsia="Kozuka Mincho Pro R"/>
        <w:color w:val="808080" w:themeColor="background1" w:themeShade="80"/>
        <w:sz w:val="16"/>
        <w:szCs w:val="24"/>
      </w:rPr>
      <w:t xml:space="preserve">акс: +7(495)937-6000; </w:t>
    </w:r>
    <w:r>
      <w:rPr>
        <w:rFonts w:eastAsia="Kozuka Mincho Pro R"/>
        <w:color w:val="808080" w:themeColor="background1" w:themeShade="80"/>
        <w:sz w:val="16"/>
        <w:szCs w:val="24"/>
      </w:rPr>
      <w:t>эл. а</w:t>
    </w:r>
    <w:r w:rsidRPr="00157F2B">
      <w:rPr>
        <w:rFonts w:eastAsia="Kozuka Mincho Pro R"/>
        <w:color w:val="808080" w:themeColor="background1" w:themeShade="80"/>
        <w:sz w:val="16"/>
        <w:szCs w:val="24"/>
      </w:rPr>
      <w:t xml:space="preserve">дрес: </w:t>
    </w:r>
    <w:r w:rsidRPr="00157F2B">
      <w:rPr>
        <w:rFonts w:eastAsia="Kozuka Mincho Pro R"/>
        <w:color w:val="808080" w:themeColor="background1" w:themeShade="80"/>
        <w:sz w:val="16"/>
        <w:szCs w:val="24"/>
        <w:lang w:val="en-US"/>
      </w:rPr>
      <w:t>client</w:t>
    </w:r>
    <w:r w:rsidRPr="00157F2B">
      <w:rPr>
        <w:rFonts w:eastAsia="Kozuka Mincho Pro R"/>
        <w:color w:val="808080" w:themeColor="background1" w:themeShade="80"/>
        <w:sz w:val="16"/>
        <w:szCs w:val="24"/>
      </w:rPr>
      <w:t>@</w:t>
    </w:r>
    <w:r w:rsidRPr="00157F2B">
      <w:rPr>
        <w:rFonts w:eastAsia="Kozuka Mincho Pro R"/>
        <w:color w:val="808080" w:themeColor="background1" w:themeShade="80"/>
        <w:sz w:val="16"/>
        <w:szCs w:val="24"/>
        <w:lang w:val="en-US"/>
      </w:rPr>
      <w:t>sigma</w:t>
    </w:r>
    <w:r w:rsidRPr="00157F2B">
      <w:rPr>
        <w:rFonts w:eastAsia="Kozuka Mincho Pro R"/>
        <w:color w:val="808080" w:themeColor="background1" w:themeShade="80"/>
        <w:sz w:val="16"/>
        <w:szCs w:val="24"/>
      </w:rPr>
      <w:t>-</w:t>
    </w:r>
    <w:r w:rsidRPr="00157F2B">
      <w:rPr>
        <w:rFonts w:eastAsia="Kozuka Mincho Pro R"/>
        <w:color w:val="808080" w:themeColor="background1" w:themeShade="80"/>
        <w:sz w:val="16"/>
        <w:szCs w:val="24"/>
        <w:lang w:val="en-US"/>
      </w:rPr>
      <w:t>profi</w:t>
    </w:r>
    <w:r w:rsidRPr="00157F2B">
      <w:rPr>
        <w:rFonts w:eastAsia="Kozuka Mincho Pro R"/>
        <w:color w:val="808080" w:themeColor="background1" w:themeShade="80"/>
        <w:sz w:val="16"/>
        <w:szCs w:val="24"/>
      </w:rPr>
      <w:t>.</w:t>
    </w:r>
    <w:r w:rsidRPr="00157F2B">
      <w:rPr>
        <w:rFonts w:eastAsia="Kozuka Mincho Pro R"/>
        <w:color w:val="808080" w:themeColor="background1" w:themeShade="80"/>
        <w:sz w:val="16"/>
        <w:szCs w:val="24"/>
        <w:lang w:val="en-US"/>
      </w:rPr>
      <w:t>com</w:t>
    </w:r>
    <w:r>
      <w:rPr>
        <w:rFonts w:eastAsia="Kozuka Mincho Pro R"/>
        <w:color w:val="808080" w:themeColor="background1" w:themeShade="80"/>
        <w:sz w:val="16"/>
        <w:szCs w:val="24"/>
      </w:rPr>
      <w:t>; веб-са</w:t>
    </w:r>
    <w:r w:rsidRPr="00157F2B">
      <w:rPr>
        <w:rFonts w:eastAsia="Kozuka Mincho Pro R"/>
        <w:color w:val="808080" w:themeColor="background1" w:themeShade="80"/>
        <w:sz w:val="16"/>
        <w:szCs w:val="24"/>
      </w:rPr>
      <w:t>й</w:t>
    </w:r>
    <w:r w:rsidRPr="00140C06">
      <w:rPr>
        <w:rFonts w:eastAsia="Kozuka Mincho Pro R"/>
        <w:color w:val="808080" w:themeColor="background1" w:themeShade="80"/>
        <w:sz w:val="16"/>
        <w:szCs w:val="24"/>
      </w:rPr>
      <w:t xml:space="preserve">т: </w:t>
    </w:r>
    <w:hyperlink r:id="rId2" w:history="1">
      <w:r w:rsidRPr="00140C06">
        <w:rPr>
          <w:rStyle w:val="a5"/>
          <w:rFonts w:eastAsia="Kozuka Mincho Pro R"/>
          <w:color w:val="808080" w:themeColor="background1" w:themeShade="80"/>
          <w:sz w:val="16"/>
          <w:szCs w:val="24"/>
          <w:u w:val="none"/>
          <w:lang w:val="en-US"/>
        </w:rPr>
        <w:t>www</w:t>
      </w:r>
      <w:r w:rsidRPr="00140C06">
        <w:rPr>
          <w:rStyle w:val="a5"/>
          <w:rFonts w:eastAsia="Kozuka Mincho Pro R"/>
          <w:color w:val="808080" w:themeColor="background1" w:themeShade="80"/>
          <w:sz w:val="16"/>
          <w:szCs w:val="24"/>
          <w:u w:val="none"/>
        </w:rPr>
        <w:t>.</w:t>
      </w:r>
      <w:r w:rsidRPr="00140C06">
        <w:rPr>
          <w:rStyle w:val="a5"/>
          <w:rFonts w:eastAsia="Kozuka Mincho Pro R"/>
          <w:color w:val="808080" w:themeColor="background1" w:themeShade="80"/>
          <w:sz w:val="16"/>
          <w:szCs w:val="24"/>
          <w:u w:val="none"/>
          <w:lang w:val="en-US"/>
        </w:rPr>
        <w:t>sigma</w:t>
      </w:r>
      <w:r w:rsidRPr="00140C06">
        <w:rPr>
          <w:rStyle w:val="a5"/>
          <w:rFonts w:eastAsia="Kozuka Mincho Pro R"/>
          <w:color w:val="808080" w:themeColor="background1" w:themeShade="80"/>
          <w:sz w:val="16"/>
          <w:szCs w:val="24"/>
          <w:u w:val="none"/>
        </w:rPr>
        <w:t>-</w:t>
      </w:r>
      <w:r w:rsidRPr="00140C06">
        <w:rPr>
          <w:rStyle w:val="a5"/>
          <w:rFonts w:eastAsia="Kozuka Mincho Pro R"/>
          <w:color w:val="808080" w:themeColor="background1" w:themeShade="80"/>
          <w:sz w:val="16"/>
          <w:szCs w:val="24"/>
          <w:u w:val="none"/>
          <w:lang w:val="en-US"/>
        </w:rPr>
        <w:t>profi</w:t>
      </w:r>
      <w:r w:rsidRPr="00140C06">
        <w:rPr>
          <w:rStyle w:val="a5"/>
          <w:rFonts w:eastAsia="Kozuka Mincho Pro R"/>
          <w:color w:val="808080" w:themeColor="background1" w:themeShade="80"/>
          <w:sz w:val="16"/>
          <w:szCs w:val="24"/>
          <w:u w:val="none"/>
        </w:rPr>
        <w:t>.</w:t>
      </w:r>
      <w:r w:rsidRPr="00140C06">
        <w:rPr>
          <w:rStyle w:val="a5"/>
          <w:rFonts w:eastAsia="Kozuka Mincho Pro R"/>
          <w:color w:val="808080" w:themeColor="background1" w:themeShade="80"/>
          <w:sz w:val="16"/>
          <w:szCs w:val="24"/>
          <w:u w:val="none"/>
          <w:lang w:val="en-US"/>
        </w:rPr>
        <w:t>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87"/>
    <w:rsid w:val="0000222A"/>
    <w:rsid w:val="00040A49"/>
    <w:rsid w:val="000B6FDE"/>
    <w:rsid w:val="00112EB9"/>
    <w:rsid w:val="00140C06"/>
    <w:rsid w:val="0014641E"/>
    <w:rsid w:val="00157F2B"/>
    <w:rsid w:val="001B083E"/>
    <w:rsid w:val="00206F41"/>
    <w:rsid w:val="00220704"/>
    <w:rsid w:val="00281442"/>
    <w:rsid w:val="002873DC"/>
    <w:rsid w:val="00297D0D"/>
    <w:rsid w:val="00360C93"/>
    <w:rsid w:val="0038245D"/>
    <w:rsid w:val="00390DA5"/>
    <w:rsid w:val="003E3BD5"/>
    <w:rsid w:val="00435446"/>
    <w:rsid w:val="00477C28"/>
    <w:rsid w:val="00487F2B"/>
    <w:rsid w:val="004A752D"/>
    <w:rsid w:val="004B54DC"/>
    <w:rsid w:val="004F2602"/>
    <w:rsid w:val="00514CBA"/>
    <w:rsid w:val="00571A3E"/>
    <w:rsid w:val="005C0E57"/>
    <w:rsid w:val="006A3C9F"/>
    <w:rsid w:val="006A6A87"/>
    <w:rsid w:val="00714EDF"/>
    <w:rsid w:val="00717CB3"/>
    <w:rsid w:val="00725AAA"/>
    <w:rsid w:val="007502AA"/>
    <w:rsid w:val="00760DFB"/>
    <w:rsid w:val="00783B82"/>
    <w:rsid w:val="00834A48"/>
    <w:rsid w:val="00860A34"/>
    <w:rsid w:val="008634EE"/>
    <w:rsid w:val="00894350"/>
    <w:rsid w:val="008D5A15"/>
    <w:rsid w:val="008F039E"/>
    <w:rsid w:val="00917880"/>
    <w:rsid w:val="00933410"/>
    <w:rsid w:val="0097189D"/>
    <w:rsid w:val="00996586"/>
    <w:rsid w:val="009C5BAF"/>
    <w:rsid w:val="00A04FDE"/>
    <w:rsid w:val="00A12770"/>
    <w:rsid w:val="00A25181"/>
    <w:rsid w:val="00A62557"/>
    <w:rsid w:val="00AB0352"/>
    <w:rsid w:val="00B10C70"/>
    <w:rsid w:val="00B33077"/>
    <w:rsid w:val="00BC0C71"/>
    <w:rsid w:val="00BC39F6"/>
    <w:rsid w:val="00D25BEF"/>
    <w:rsid w:val="00E2418A"/>
    <w:rsid w:val="00E91FFC"/>
    <w:rsid w:val="00E967CD"/>
    <w:rsid w:val="00EB4A65"/>
    <w:rsid w:val="00F82668"/>
    <w:rsid w:val="00F8358A"/>
    <w:rsid w:val="00FE5D7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F0C46D-D500-44AB-9B97-E29968EB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C93"/>
    <w:pPr>
      <w:spacing w:after="160" w:line="259" w:lineRule="auto"/>
      <w:jc w:val="both"/>
    </w:pPr>
    <w:rPr>
      <w:rFonts w:ascii="Times New Roma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0A49"/>
    <w:pPr>
      <w:spacing w:after="0" w:line="240" w:lineRule="auto"/>
    </w:pPr>
    <w:rPr>
      <w:rFonts w:ascii="Lucida Grande CY" w:hAnsi="Lucida Grande CY" w:cs="Lucida Grande CY"/>
      <w:sz w:val="18"/>
      <w:szCs w:val="18"/>
    </w:rPr>
  </w:style>
  <w:style w:type="character" w:customStyle="1" w:styleId="a4">
    <w:name w:val="Текст выноски Знак"/>
    <w:basedOn w:val="a0"/>
    <w:link w:val="a3"/>
    <w:uiPriority w:val="99"/>
    <w:semiHidden/>
    <w:locked/>
    <w:rsid w:val="00040A49"/>
    <w:rPr>
      <w:rFonts w:ascii="Lucida Grande CY" w:hAnsi="Lucida Grande CY" w:cs="Lucida Grande CY"/>
      <w:sz w:val="18"/>
      <w:szCs w:val="18"/>
      <w:lang w:val="x-none" w:eastAsia="en-US"/>
    </w:rPr>
  </w:style>
  <w:style w:type="character" w:styleId="a5">
    <w:name w:val="Hyperlink"/>
    <w:basedOn w:val="a0"/>
    <w:uiPriority w:val="99"/>
    <w:unhideWhenUsed/>
    <w:rsid w:val="00435446"/>
    <w:rPr>
      <w:rFonts w:cs="Times New Roman"/>
      <w:color w:val="0000FF" w:themeColor="hyperlink"/>
      <w:u w:val="single"/>
    </w:rPr>
  </w:style>
  <w:style w:type="paragraph" w:styleId="a6">
    <w:name w:val="header"/>
    <w:basedOn w:val="a"/>
    <w:link w:val="a7"/>
    <w:uiPriority w:val="99"/>
    <w:unhideWhenUsed/>
    <w:rsid w:val="00281442"/>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281442"/>
    <w:rPr>
      <w:rFonts w:eastAsia="Times New Roman" w:cs="Times New Roman"/>
      <w:sz w:val="22"/>
      <w:szCs w:val="22"/>
      <w:lang w:val="x-none" w:eastAsia="en-US"/>
    </w:rPr>
  </w:style>
  <w:style w:type="paragraph" w:styleId="a8">
    <w:name w:val="footer"/>
    <w:basedOn w:val="a"/>
    <w:link w:val="a9"/>
    <w:uiPriority w:val="99"/>
    <w:unhideWhenUsed/>
    <w:rsid w:val="00281442"/>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281442"/>
    <w:rPr>
      <w:rFonts w:eastAsia="Times New Roman" w:cs="Times New Roman"/>
      <w:sz w:val="22"/>
      <w:szCs w:val="22"/>
      <w:lang w:val="x-none" w:eastAsia="en-US"/>
    </w:rPr>
  </w:style>
  <w:style w:type="paragraph" w:styleId="aa">
    <w:name w:val="Body Text"/>
    <w:basedOn w:val="a"/>
    <w:link w:val="ab"/>
    <w:uiPriority w:val="99"/>
    <w:unhideWhenUsed/>
    <w:rsid w:val="00360C93"/>
    <w:pPr>
      <w:spacing w:after="120" w:line="240" w:lineRule="auto"/>
    </w:pPr>
    <w:rPr>
      <w:sz w:val="24"/>
      <w:szCs w:val="24"/>
      <w:lang w:eastAsia="ru-RU"/>
    </w:rPr>
  </w:style>
  <w:style w:type="character" w:customStyle="1" w:styleId="ab">
    <w:name w:val="Основной текст Знак"/>
    <w:basedOn w:val="a0"/>
    <w:link w:val="aa"/>
    <w:uiPriority w:val="99"/>
    <w:locked/>
    <w:rsid w:val="00360C93"/>
    <w:rPr>
      <w:rFonts w:ascii="Times New Roman" w:hAnsi="Times New Roman" w:cs="Times New Roman"/>
    </w:rPr>
  </w:style>
  <w:style w:type="paragraph" w:styleId="2">
    <w:name w:val="Body Text 2"/>
    <w:basedOn w:val="a"/>
    <w:link w:val="20"/>
    <w:uiPriority w:val="99"/>
    <w:semiHidden/>
    <w:unhideWhenUsed/>
    <w:rsid w:val="00360C93"/>
    <w:pPr>
      <w:spacing w:after="120" w:line="480" w:lineRule="auto"/>
    </w:pPr>
    <w:rPr>
      <w:sz w:val="24"/>
      <w:szCs w:val="24"/>
      <w:lang w:eastAsia="ru-RU"/>
    </w:rPr>
  </w:style>
  <w:style w:type="character" w:customStyle="1" w:styleId="20">
    <w:name w:val="Основной текст 2 Знак"/>
    <w:basedOn w:val="a0"/>
    <w:link w:val="2"/>
    <w:uiPriority w:val="99"/>
    <w:semiHidden/>
    <w:locked/>
    <w:rsid w:val="00360C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70327">
      <w:bodyDiv w:val="1"/>
      <w:marLeft w:val="0"/>
      <w:marRight w:val="0"/>
      <w:marTop w:val="0"/>
      <w:marBottom w:val="0"/>
      <w:divBdr>
        <w:top w:val="none" w:sz="0" w:space="0" w:color="auto"/>
        <w:left w:val="none" w:sz="0" w:space="0" w:color="auto"/>
        <w:bottom w:val="none" w:sz="0" w:space="0" w:color="auto"/>
        <w:right w:val="none" w:sz="0" w:space="0" w:color="auto"/>
      </w:divBdr>
      <w:divsChild>
        <w:div w:id="448089588">
          <w:marLeft w:val="0"/>
          <w:marRight w:val="0"/>
          <w:marTop w:val="120"/>
          <w:marBottom w:val="192"/>
          <w:divBdr>
            <w:top w:val="none" w:sz="0" w:space="0" w:color="auto"/>
            <w:left w:val="none" w:sz="0" w:space="0" w:color="auto"/>
            <w:bottom w:val="none" w:sz="0" w:space="0" w:color="auto"/>
            <w:right w:val="none" w:sz="0" w:space="0" w:color="auto"/>
          </w:divBdr>
          <w:divsChild>
            <w:div w:id="1599562983">
              <w:marLeft w:val="0"/>
              <w:marRight w:val="0"/>
              <w:marTop w:val="0"/>
              <w:marBottom w:val="0"/>
              <w:divBdr>
                <w:top w:val="none" w:sz="0" w:space="0" w:color="auto"/>
                <w:left w:val="none" w:sz="0" w:space="0" w:color="auto"/>
                <w:bottom w:val="none" w:sz="0" w:space="0" w:color="auto"/>
                <w:right w:val="none" w:sz="0" w:space="0" w:color="auto"/>
              </w:divBdr>
              <w:divsChild>
                <w:div w:id="13383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70081">
          <w:marLeft w:val="0"/>
          <w:marRight w:val="0"/>
          <w:marTop w:val="0"/>
          <w:marBottom w:val="0"/>
          <w:divBdr>
            <w:top w:val="none" w:sz="0" w:space="0" w:color="auto"/>
            <w:left w:val="none" w:sz="0" w:space="0" w:color="auto"/>
            <w:bottom w:val="none" w:sz="0" w:space="0" w:color="auto"/>
            <w:right w:val="none" w:sz="0" w:space="0" w:color="auto"/>
          </w:divBdr>
        </w:div>
        <w:div w:id="1302230584">
          <w:marLeft w:val="0"/>
          <w:marRight w:val="0"/>
          <w:marTop w:val="0"/>
          <w:marBottom w:val="0"/>
          <w:divBdr>
            <w:top w:val="none" w:sz="0" w:space="0" w:color="auto"/>
            <w:left w:val="none" w:sz="0" w:space="0" w:color="auto"/>
            <w:bottom w:val="none" w:sz="0" w:space="0" w:color="auto"/>
            <w:right w:val="none" w:sz="0" w:space="0" w:color="auto"/>
          </w:divBdr>
        </w:div>
        <w:div w:id="1704793874">
          <w:marLeft w:val="0"/>
          <w:marRight w:val="0"/>
          <w:marTop w:val="0"/>
          <w:marBottom w:val="0"/>
          <w:divBdr>
            <w:top w:val="none" w:sz="0" w:space="0" w:color="auto"/>
            <w:left w:val="none" w:sz="0" w:space="0" w:color="auto"/>
            <w:bottom w:val="none" w:sz="0" w:space="0" w:color="auto"/>
            <w:right w:val="none" w:sz="0" w:space="0" w:color="auto"/>
          </w:divBdr>
        </w:div>
        <w:div w:id="478689552">
          <w:marLeft w:val="0"/>
          <w:marRight w:val="0"/>
          <w:marTop w:val="121"/>
          <w:marBottom w:val="0"/>
          <w:divBdr>
            <w:top w:val="none" w:sz="0" w:space="0" w:color="auto"/>
            <w:left w:val="none" w:sz="0" w:space="0" w:color="auto"/>
            <w:bottom w:val="none" w:sz="0" w:space="0" w:color="auto"/>
            <w:right w:val="none" w:sz="0" w:space="0" w:color="auto"/>
          </w:divBdr>
        </w:div>
        <w:div w:id="992611254">
          <w:marLeft w:val="0"/>
          <w:marRight w:val="0"/>
          <w:marTop w:val="121"/>
          <w:marBottom w:val="0"/>
          <w:divBdr>
            <w:top w:val="none" w:sz="0" w:space="0" w:color="auto"/>
            <w:left w:val="none" w:sz="0" w:space="0" w:color="auto"/>
            <w:bottom w:val="none" w:sz="0" w:space="0" w:color="auto"/>
            <w:right w:val="none" w:sz="0" w:space="0" w:color="auto"/>
          </w:divBdr>
        </w:div>
        <w:div w:id="1526284392">
          <w:marLeft w:val="0"/>
          <w:marRight w:val="0"/>
          <w:marTop w:val="0"/>
          <w:marBottom w:val="0"/>
          <w:divBdr>
            <w:top w:val="none" w:sz="0" w:space="0" w:color="auto"/>
            <w:left w:val="none" w:sz="0" w:space="0" w:color="auto"/>
            <w:bottom w:val="none" w:sz="0" w:space="0" w:color="auto"/>
            <w:right w:val="none" w:sz="0" w:space="0" w:color="auto"/>
          </w:divBdr>
        </w:div>
        <w:div w:id="2048338034">
          <w:marLeft w:val="0"/>
          <w:marRight w:val="0"/>
          <w:marTop w:val="121"/>
          <w:marBottom w:val="0"/>
          <w:divBdr>
            <w:top w:val="none" w:sz="0" w:space="0" w:color="auto"/>
            <w:left w:val="none" w:sz="0" w:space="0" w:color="auto"/>
            <w:bottom w:val="none" w:sz="0" w:space="0" w:color="auto"/>
            <w:right w:val="none" w:sz="0" w:space="0" w:color="auto"/>
          </w:divBdr>
        </w:div>
        <w:div w:id="1007058640">
          <w:marLeft w:val="0"/>
          <w:marRight w:val="0"/>
          <w:marTop w:val="0"/>
          <w:marBottom w:val="0"/>
          <w:divBdr>
            <w:top w:val="none" w:sz="0" w:space="0" w:color="auto"/>
            <w:left w:val="none" w:sz="0" w:space="0" w:color="auto"/>
            <w:bottom w:val="none" w:sz="0" w:space="0" w:color="auto"/>
            <w:right w:val="none" w:sz="0" w:space="0" w:color="auto"/>
          </w:divBdr>
        </w:div>
        <w:div w:id="211885668">
          <w:marLeft w:val="0"/>
          <w:marRight w:val="0"/>
          <w:marTop w:val="0"/>
          <w:marBottom w:val="0"/>
          <w:divBdr>
            <w:top w:val="none" w:sz="0" w:space="0" w:color="auto"/>
            <w:left w:val="none" w:sz="0" w:space="0" w:color="auto"/>
            <w:bottom w:val="none" w:sz="0" w:space="0" w:color="auto"/>
            <w:right w:val="none" w:sz="0" w:space="0" w:color="auto"/>
          </w:divBdr>
        </w:div>
        <w:div w:id="53160857">
          <w:marLeft w:val="0"/>
          <w:marRight w:val="0"/>
          <w:marTop w:val="0"/>
          <w:marBottom w:val="0"/>
          <w:divBdr>
            <w:top w:val="none" w:sz="0" w:space="0" w:color="auto"/>
            <w:left w:val="none" w:sz="0" w:space="0" w:color="auto"/>
            <w:bottom w:val="none" w:sz="0" w:space="0" w:color="auto"/>
            <w:right w:val="none" w:sz="0" w:space="0" w:color="auto"/>
          </w:divBdr>
        </w:div>
        <w:div w:id="797575859">
          <w:marLeft w:val="0"/>
          <w:marRight w:val="0"/>
          <w:marTop w:val="121"/>
          <w:marBottom w:val="0"/>
          <w:divBdr>
            <w:top w:val="none" w:sz="0" w:space="0" w:color="auto"/>
            <w:left w:val="none" w:sz="0" w:space="0" w:color="auto"/>
            <w:bottom w:val="none" w:sz="0" w:space="0" w:color="auto"/>
            <w:right w:val="none" w:sz="0" w:space="0" w:color="auto"/>
          </w:divBdr>
        </w:div>
        <w:div w:id="154221935">
          <w:marLeft w:val="0"/>
          <w:marRight w:val="0"/>
          <w:marTop w:val="121"/>
          <w:marBottom w:val="0"/>
          <w:divBdr>
            <w:top w:val="none" w:sz="0" w:space="0" w:color="auto"/>
            <w:left w:val="none" w:sz="0" w:space="0" w:color="auto"/>
            <w:bottom w:val="none" w:sz="0" w:space="0" w:color="auto"/>
            <w:right w:val="none" w:sz="0" w:space="0" w:color="auto"/>
          </w:divBdr>
        </w:div>
        <w:div w:id="1583299809">
          <w:marLeft w:val="0"/>
          <w:marRight w:val="0"/>
          <w:marTop w:val="0"/>
          <w:marBottom w:val="0"/>
          <w:divBdr>
            <w:top w:val="none" w:sz="0" w:space="0" w:color="auto"/>
            <w:left w:val="none" w:sz="0" w:space="0" w:color="auto"/>
            <w:bottom w:val="none" w:sz="0" w:space="0" w:color="auto"/>
            <w:right w:val="none" w:sz="0" w:space="0" w:color="auto"/>
          </w:divBdr>
        </w:div>
        <w:div w:id="245383307">
          <w:marLeft w:val="0"/>
          <w:marRight w:val="0"/>
          <w:marTop w:val="121"/>
          <w:marBottom w:val="0"/>
          <w:divBdr>
            <w:top w:val="none" w:sz="0" w:space="0" w:color="auto"/>
            <w:left w:val="none" w:sz="0" w:space="0" w:color="auto"/>
            <w:bottom w:val="none" w:sz="0" w:space="0" w:color="auto"/>
            <w:right w:val="none" w:sz="0" w:space="0" w:color="auto"/>
          </w:divBdr>
        </w:div>
        <w:div w:id="681971950">
          <w:marLeft w:val="0"/>
          <w:marRight w:val="0"/>
          <w:marTop w:val="121"/>
          <w:marBottom w:val="0"/>
          <w:divBdr>
            <w:top w:val="none" w:sz="0" w:space="0" w:color="auto"/>
            <w:left w:val="none" w:sz="0" w:space="0" w:color="auto"/>
            <w:bottom w:val="none" w:sz="0" w:space="0" w:color="auto"/>
            <w:right w:val="none" w:sz="0" w:space="0" w:color="auto"/>
          </w:divBdr>
        </w:div>
        <w:div w:id="270743796">
          <w:marLeft w:val="0"/>
          <w:marRight w:val="0"/>
          <w:marTop w:val="121"/>
          <w:marBottom w:val="0"/>
          <w:divBdr>
            <w:top w:val="none" w:sz="0" w:space="0" w:color="auto"/>
            <w:left w:val="none" w:sz="0" w:space="0" w:color="auto"/>
            <w:bottom w:val="none" w:sz="0" w:space="0" w:color="auto"/>
            <w:right w:val="none" w:sz="0" w:space="0" w:color="auto"/>
          </w:divBdr>
        </w:div>
        <w:div w:id="318771354">
          <w:marLeft w:val="0"/>
          <w:marRight w:val="0"/>
          <w:marTop w:val="121"/>
          <w:marBottom w:val="0"/>
          <w:divBdr>
            <w:top w:val="none" w:sz="0" w:space="0" w:color="auto"/>
            <w:left w:val="none" w:sz="0" w:space="0" w:color="auto"/>
            <w:bottom w:val="none" w:sz="0" w:space="0" w:color="auto"/>
            <w:right w:val="none" w:sz="0" w:space="0" w:color="auto"/>
          </w:divBdr>
        </w:div>
        <w:div w:id="4132798">
          <w:marLeft w:val="0"/>
          <w:marRight w:val="0"/>
          <w:marTop w:val="121"/>
          <w:marBottom w:val="0"/>
          <w:divBdr>
            <w:top w:val="none" w:sz="0" w:space="0" w:color="auto"/>
            <w:left w:val="none" w:sz="0" w:space="0" w:color="auto"/>
            <w:bottom w:val="none" w:sz="0" w:space="0" w:color="auto"/>
            <w:right w:val="none" w:sz="0" w:space="0" w:color="auto"/>
          </w:divBdr>
        </w:div>
        <w:div w:id="1701860180">
          <w:marLeft w:val="0"/>
          <w:marRight w:val="0"/>
          <w:marTop w:val="121"/>
          <w:marBottom w:val="0"/>
          <w:divBdr>
            <w:top w:val="none" w:sz="0" w:space="0" w:color="auto"/>
            <w:left w:val="none" w:sz="0" w:space="0" w:color="auto"/>
            <w:bottom w:val="none" w:sz="0" w:space="0" w:color="auto"/>
            <w:right w:val="none" w:sz="0" w:space="0" w:color="auto"/>
          </w:divBdr>
        </w:div>
        <w:div w:id="1581524753">
          <w:marLeft w:val="0"/>
          <w:marRight w:val="0"/>
          <w:marTop w:val="0"/>
          <w:marBottom w:val="0"/>
          <w:divBdr>
            <w:top w:val="none" w:sz="0" w:space="0" w:color="auto"/>
            <w:left w:val="none" w:sz="0" w:space="0" w:color="auto"/>
            <w:bottom w:val="none" w:sz="0" w:space="0" w:color="auto"/>
            <w:right w:val="none" w:sz="0" w:space="0" w:color="auto"/>
          </w:divBdr>
        </w:div>
        <w:div w:id="969015898">
          <w:marLeft w:val="0"/>
          <w:marRight w:val="0"/>
          <w:marTop w:val="0"/>
          <w:marBottom w:val="0"/>
          <w:divBdr>
            <w:top w:val="none" w:sz="0" w:space="0" w:color="auto"/>
            <w:left w:val="none" w:sz="0" w:space="0" w:color="auto"/>
            <w:bottom w:val="none" w:sz="0" w:space="0" w:color="auto"/>
            <w:right w:val="none" w:sz="0" w:space="0" w:color="auto"/>
          </w:divBdr>
        </w:div>
        <w:div w:id="1333295820">
          <w:marLeft w:val="0"/>
          <w:marRight w:val="0"/>
          <w:marTop w:val="0"/>
          <w:marBottom w:val="0"/>
          <w:divBdr>
            <w:top w:val="none" w:sz="0" w:space="0" w:color="auto"/>
            <w:left w:val="none" w:sz="0" w:space="0" w:color="auto"/>
            <w:bottom w:val="none" w:sz="0" w:space="0" w:color="auto"/>
            <w:right w:val="none" w:sz="0" w:space="0" w:color="auto"/>
          </w:divBdr>
        </w:div>
        <w:div w:id="328097822">
          <w:marLeft w:val="0"/>
          <w:marRight w:val="0"/>
          <w:marTop w:val="0"/>
          <w:marBottom w:val="0"/>
          <w:divBdr>
            <w:top w:val="none" w:sz="0" w:space="0" w:color="auto"/>
            <w:left w:val="none" w:sz="0" w:space="0" w:color="auto"/>
            <w:bottom w:val="none" w:sz="0" w:space="0" w:color="auto"/>
            <w:right w:val="none" w:sz="0" w:space="0" w:color="auto"/>
          </w:divBdr>
        </w:div>
        <w:div w:id="175312046">
          <w:marLeft w:val="0"/>
          <w:marRight w:val="0"/>
          <w:marTop w:val="0"/>
          <w:marBottom w:val="0"/>
          <w:divBdr>
            <w:top w:val="none" w:sz="0" w:space="0" w:color="auto"/>
            <w:left w:val="none" w:sz="0" w:space="0" w:color="auto"/>
            <w:bottom w:val="none" w:sz="0" w:space="0" w:color="auto"/>
            <w:right w:val="none" w:sz="0" w:space="0" w:color="auto"/>
          </w:divBdr>
        </w:div>
        <w:div w:id="1991712373">
          <w:marLeft w:val="0"/>
          <w:marRight w:val="0"/>
          <w:marTop w:val="0"/>
          <w:marBottom w:val="0"/>
          <w:divBdr>
            <w:top w:val="none" w:sz="0" w:space="0" w:color="auto"/>
            <w:left w:val="none" w:sz="0" w:space="0" w:color="auto"/>
            <w:bottom w:val="none" w:sz="0" w:space="0" w:color="auto"/>
            <w:right w:val="none" w:sz="0" w:space="0" w:color="auto"/>
          </w:divBdr>
        </w:div>
        <w:div w:id="197165008">
          <w:marLeft w:val="0"/>
          <w:marRight w:val="0"/>
          <w:marTop w:val="0"/>
          <w:marBottom w:val="0"/>
          <w:divBdr>
            <w:top w:val="none" w:sz="0" w:space="0" w:color="auto"/>
            <w:left w:val="none" w:sz="0" w:space="0" w:color="auto"/>
            <w:bottom w:val="none" w:sz="0" w:space="0" w:color="auto"/>
            <w:right w:val="none" w:sz="0" w:space="0" w:color="auto"/>
          </w:divBdr>
        </w:div>
        <w:div w:id="212085862">
          <w:marLeft w:val="0"/>
          <w:marRight w:val="0"/>
          <w:marTop w:val="121"/>
          <w:marBottom w:val="0"/>
          <w:divBdr>
            <w:top w:val="none" w:sz="0" w:space="0" w:color="auto"/>
            <w:left w:val="none" w:sz="0" w:space="0" w:color="auto"/>
            <w:bottom w:val="none" w:sz="0" w:space="0" w:color="auto"/>
            <w:right w:val="none" w:sz="0" w:space="0" w:color="auto"/>
          </w:divBdr>
        </w:div>
        <w:div w:id="1350986067">
          <w:marLeft w:val="0"/>
          <w:marRight w:val="0"/>
          <w:marTop w:val="121"/>
          <w:marBottom w:val="0"/>
          <w:divBdr>
            <w:top w:val="none" w:sz="0" w:space="0" w:color="auto"/>
            <w:left w:val="none" w:sz="0" w:space="0" w:color="auto"/>
            <w:bottom w:val="none" w:sz="0" w:space="0" w:color="auto"/>
            <w:right w:val="none" w:sz="0" w:space="0" w:color="auto"/>
          </w:divBdr>
        </w:div>
        <w:div w:id="1041519548">
          <w:marLeft w:val="0"/>
          <w:marRight w:val="0"/>
          <w:marTop w:val="121"/>
          <w:marBottom w:val="0"/>
          <w:divBdr>
            <w:top w:val="none" w:sz="0" w:space="0" w:color="auto"/>
            <w:left w:val="none" w:sz="0" w:space="0" w:color="auto"/>
            <w:bottom w:val="none" w:sz="0" w:space="0" w:color="auto"/>
            <w:right w:val="none" w:sz="0" w:space="0" w:color="auto"/>
          </w:divBdr>
        </w:div>
        <w:div w:id="1812164162">
          <w:marLeft w:val="0"/>
          <w:marRight w:val="0"/>
          <w:marTop w:val="121"/>
          <w:marBottom w:val="0"/>
          <w:divBdr>
            <w:top w:val="none" w:sz="0" w:space="0" w:color="auto"/>
            <w:left w:val="none" w:sz="0" w:space="0" w:color="auto"/>
            <w:bottom w:val="none" w:sz="0" w:space="0" w:color="auto"/>
            <w:right w:val="none" w:sz="0" w:space="0" w:color="auto"/>
          </w:divBdr>
        </w:div>
        <w:div w:id="2129397334">
          <w:marLeft w:val="0"/>
          <w:marRight w:val="0"/>
          <w:marTop w:val="121"/>
          <w:marBottom w:val="0"/>
          <w:divBdr>
            <w:top w:val="none" w:sz="0" w:space="0" w:color="auto"/>
            <w:left w:val="none" w:sz="0" w:space="0" w:color="auto"/>
            <w:bottom w:val="none" w:sz="0" w:space="0" w:color="auto"/>
            <w:right w:val="none" w:sz="0" w:space="0" w:color="auto"/>
          </w:divBdr>
        </w:div>
        <w:div w:id="226956909">
          <w:marLeft w:val="0"/>
          <w:marRight w:val="0"/>
          <w:marTop w:val="121"/>
          <w:marBottom w:val="0"/>
          <w:divBdr>
            <w:top w:val="none" w:sz="0" w:space="0" w:color="auto"/>
            <w:left w:val="none" w:sz="0" w:space="0" w:color="auto"/>
            <w:bottom w:val="none" w:sz="0" w:space="0" w:color="auto"/>
            <w:right w:val="none" w:sz="0" w:space="0" w:color="auto"/>
          </w:divBdr>
        </w:div>
        <w:div w:id="1838378743">
          <w:marLeft w:val="0"/>
          <w:marRight w:val="0"/>
          <w:marTop w:val="121"/>
          <w:marBottom w:val="0"/>
          <w:divBdr>
            <w:top w:val="none" w:sz="0" w:space="0" w:color="auto"/>
            <w:left w:val="none" w:sz="0" w:space="0" w:color="auto"/>
            <w:bottom w:val="none" w:sz="0" w:space="0" w:color="auto"/>
            <w:right w:val="none" w:sz="0" w:space="0" w:color="auto"/>
          </w:divBdr>
        </w:div>
        <w:div w:id="634339852">
          <w:marLeft w:val="0"/>
          <w:marRight w:val="0"/>
          <w:marTop w:val="121"/>
          <w:marBottom w:val="0"/>
          <w:divBdr>
            <w:top w:val="none" w:sz="0" w:space="0" w:color="auto"/>
            <w:left w:val="none" w:sz="0" w:space="0" w:color="auto"/>
            <w:bottom w:val="none" w:sz="0" w:space="0" w:color="auto"/>
            <w:right w:val="none" w:sz="0" w:space="0" w:color="auto"/>
          </w:divBdr>
        </w:div>
        <w:div w:id="1508209607">
          <w:marLeft w:val="0"/>
          <w:marRight w:val="0"/>
          <w:marTop w:val="0"/>
          <w:marBottom w:val="0"/>
          <w:divBdr>
            <w:top w:val="none" w:sz="0" w:space="0" w:color="auto"/>
            <w:left w:val="none" w:sz="0" w:space="0" w:color="auto"/>
            <w:bottom w:val="none" w:sz="0" w:space="0" w:color="auto"/>
            <w:right w:val="none" w:sz="0" w:space="0" w:color="auto"/>
          </w:divBdr>
        </w:div>
        <w:div w:id="1057824263">
          <w:marLeft w:val="0"/>
          <w:marRight w:val="0"/>
          <w:marTop w:val="121"/>
          <w:marBottom w:val="0"/>
          <w:divBdr>
            <w:top w:val="none" w:sz="0" w:space="0" w:color="auto"/>
            <w:left w:val="none" w:sz="0" w:space="0" w:color="auto"/>
            <w:bottom w:val="none" w:sz="0" w:space="0" w:color="auto"/>
            <w:right w:val="none" w:sz="0" w:space="0" w:color="auto"/>
          </w:divBdr>
        </w:div>
        <w:div w:id="2052881504">
          <w:marLeft w:val="0"/>
          <w:marRight w:val="0"/>
          <w:marTop w:val="0"/>
          <w:marBottom w:val="0"/>
          <w:divBdr>
            <w:top w:val="none" w:sz="0" w:space="0" w:color="auto"/>
            <w:left w:val="none" w:sz="0" w:space="0" w:color="auto"/>
            <w:bottom w:val="none" w:sz="0" w:space="0" w:color="auto"/>
            <w:right w:val="none" w:sz="0" w:space="0" w:color="auto"/>
          </w:divBdr>
        </w:div>
        <w:div w:id="741684180">
          <w:marLeft w:val="0"/>
          <w:marRight w:val="0"/>
          <w:marTop w:val="121"/>
          <w:marBottom w:val="0"/>
          <w:divBdr>
            <w:top w:val="none" w:sz="0" w:space="0" w:color="auto"/>
            <w:left w:val="none" w:sz="0" w:space="0" w:color="auto"/>
            <w:bottom w:val="none" w:sz="0" w:space="0" w:color="auto"/>
            <w:right w:val="none" w:sz="0" w:space="0" w:color="auto"/>
          </w:divBdr>
        </w:div>
        <w:div w:id="1452476751">
          <w:marLeft w:val="0"/>
          <w:marRight w:val="0"/>
          <w:marTop w:val="121"/>
          <w:marBottom w:val="0"/>
          <w:divBdr>
            <w:top w:val="none" w:sz="0" w:space="0" w:color="auto"/>
            <w:left w:val="none" w:sz="0" w:space="0" w:color="auto"/>
            <w:bottom w:val="none" w:sz="0" w:space="0" w:color="auto"/>
            <w:right w:val="none" w:sz="0" w:space="0" w:color="auto"/>
          </w:divBdr>
        </w:div>
        <w:div w:id="469329395">
          <w:marLeft w:val="0"/>
          <w:marRight w:val="0"/>
          <w:marTop w:val="121"/>
          <w:marBottom w:val="0"/>
          <w:divBdr>
            <w:top w:val="none" w:sz="0" w:space="0" w:color="auto"/>
            <w:left w:val="none" w:sz="0" w:space="0" w:color="auto"/>
            <w:bottom w:val="none" w:sz="0" w:space="0" w:color="auto"/>
            <w:right w:val="none" w:sz="0" w:space="0" w:color="auto"/>
          </w:divBdr>
        </w:div>
        <w:div w:id="1221136788">
          <w:marLeft w:val="0"/>
          <w:marRight w:val="0"/>
          <w:marTop w:val="0"/>
          <w:marBottom w:val="0"/>
          <w:divBdr>
            <w:top w:val="none" w:sz="0" w:space="0" w:color="auto"/>
            <w:left w:val="none" w:sz="0" w:space="0" w:color="auto"/>
            <w:bottom w:val="none" w:sz="0" w:space="0" w:color="auto"/>
            <w:right w:val="none" w:sz="0" w:space="0" w:color="auto"/>
          </w:divBdr>
        </w:div>
        <w:div w:id="1991127897">
          <w:marLeft w:val="0"/>
          <w:marRight w:val="0"/>
          <w:marTop w:val="121"/>
          <w:marBottom w:val="0"/>
          <w:divBdr>
            <w:top w:val="none" w:sz="0" w:space="0" w:color="auto"/>
            <w:left w:val="none" w:sz="0" w:space="0" w:color="auto"/>
            <w:bottom w:val="none" w:sz="0" w:space="0" w:color="auto"/>
            <w:right w:val="none" w:sz="0" w:space="0" w:color="auto"/>
          </w:divBdr>
        </w:div>
        <w:div w:id="2041776445">
          <w:marLeft w:val="0"/>
          <w:marRight w:val="0"/>
          <w:marTop w:val="0"/>
          <w:marBottom w:val="0"/>
          <w:divBdr>
            <w:top w:val="none" w:sz="0" w:space="0" w:color="auto"/>
            <w:left w:val="none" w:sz="0" w:space="0" w:color="auto"/>
            <w:bottom w:val="none" w:sz="0" w:space="0" w:color="auto"/>
            <w:right w:val="none" w:sz="0" w:space="0" w:color="auto"/>
          </w:divBdr>
        </w:div>
        <w:div w:id="1887059614">
          <w:marLeft w:val="0"/>
          <w:marRight w:val="0"/>
          <w:marTop w:val="121"/>
          <w:marBottom w:val="0"/>
          <w:divBdr>
            <w:top w:val="none" w:sz="0" w:space="0" w:color="auto"/>
            <w:left w:val="none" w:sz="0" w:space="0" w:color="auto"/>
            <w:bottom w:val="none" w:sz="0" w:space="0" w:color="auto"/>
            <w:right w:val="none" w:sz="0" w:space="0" w:color="auto"/>
          </w:divBdr>
        </w:div>
        <w:div w:id="1570650670">
          <w:marLeft w:val="0"/>
          <w:marRight w:val="0"/>
          <w:marTop w:val="121"/>
          <w:marBottom w:val="0"/>
          <w:divBdr>
            <w:top w:val="none" w:sz="0" w:space="0" w:color="auto"/>
            <w:left w:val="none" w:sz="0" w:space="0" w:color="auto"/>
            <w:bottom w:val="none" w:sz="0" w:space="0" w:color="auto"/>
            <w:right w:val="none" w:sz="0" w:space="0" w:color="auto"/>
          </w:divBdr>
        </w:div>
        <w:div w:id="452789540">
          <w:marLeft w:val="0"/>
          <w:marRight w:val="0"/>
          <w:marTop w:val="121"/>
          <w:marBottom w:val="0"/>
          <w:divBdr>
            <w:top w:val="none" w:sz="0" w:space="0" w:color="auto"/>
            <w:left w:val="none" w:sz="0" w:space="0" w:color="auto"/>
            <w:bottom w:val="none" w:sz="0" w:space="0" w:color="auto"/>
            <w:right w:val="none" w:sz="0" w:space="0" w:color="auto"/>
          </w:divBdr>
        </w:div>
        <w:div w:id="990406625">
          <w:marLeft w:val="0"/>
          <w:marRight w:val="0"/>
          <w:marTop w:val="0"/>
          <w:marBottom w:val="0"/>
          <w:divBdr>
            <w:top w:val="none" w:sz="0" w:space="0" w:color="auto"/>
            <w:left w:val="none" w:sz="0" w:space="0" w:color="auto"/>
            <w:bottom w:val="none" w:sz="0" w:space="0" w:color="auto"/>
            <w:right w:val="none" w:sz="0" w:space="0" w:color="auto"/>
          </w:divBdr>
        </w:div>
        <w:div w:id="1446728466">
          <w:marLeft w:val="0"/>
          <w:marRight w:val="0"/>
          <w:marTop w:val="121"/>
          <w:marBottom w:val="0"/>
          <w:divBdr>
            <w:top w:val="none" w:sz="0" w:space="0" w:color="auto"/>
            <w:left w:val="none" w:sz="0" w:space="0" w:color="auto"/>
            <w:bottom w:val="none" w:sz="0" w:space="0" w:color="auto"/>
            <w:right w:val="none" w:sz="0" w:space="0" w:color="auto"/>
          </w:divBdr>
        </w:div>
        <w:div w:id="2119523022">
          <w:marLeft w:val="0"/>
          <w:marRight w:val="0"/>
          <w:marTop w:val="0"/>
          <w:marBottom w:val="0"/>
          <w:divBdr>
            <w:top w:val="none" w:sz="0" w:space="0" w:color="auto"/>
            <w:left w:val="none" w:sz="0" w:space="0" w:color="auto"/>
            <w:bottom w:val="none" w:sz="0" w:space="0" w:color="auto"/>
            <w:right w:val="none" w:sz="0" w:space="0" w:color="auto"/>
          </w:divBdr>
        </w:div>
        <w:div w:id="570113974">
          <w:marLeft w:val="0"/>
          <w:marRight w:val="0"/>
          <w:marTop w:val="121"/>
          <w:marBottom w:val="0"/>
          <w:divBdr>
            <w:top w:val="none" w:sz="0" w:space="0" w:color="auto"/>
            <w:left w:val="none" w:sz="0" w:space="0" w:color="auto"/>
            <w:bottom w:val="none" w:sz="0" w:space="0" w:color="auto"/>
            <w:right w:val="none" w:sz="0" w:space="0" w:color="auto"/>
          </w:divBdr>
        </w:div>
        <w:div w:id="1314598254">
          <w:marLeft w:val="0"/>
          <w:marRight w:val="0"/>
          <w:marTop w:val="0"/>
          <w:marBottom w:val="0"/>
          <w:divBdr>
            <w:top w:val="none" w:sz="0" w:space="0" w:color="auto"/>
            <w:left w:val="none" w:sz="0" w:space="0" w:color="auto"/>
            <w:bottom w:val="none" w:sz="0" w:space="0" w:color="auto"/>
            <w:right w:val="none" w:sz="0" w:space="0" w:color="auto"/>
          </w:divBdr>
        </w:div>
        <w:div w:id="1768426214">
          <w:marLeft w:val="0"/>
          <w:marRight w:val="0"/>
          <w:marTop w:val="121"/>
          <w:marBottom w:val="0"/>
          <w:divBdr>
            <w:top w:val="none" w:sz="0" w:space="0" w:color="auto"/>
            <w:left w:val="none" w:sz="0" w:space="0" w:color="auto"/>
            <w:bottom w:val="none" w:sz="0" w:space="0" w:color="auto"/>
            <w:right w:val="none" w:sz="0" w:space="0" w:color="auto"/>
          </w:divBdr>
        </w:div>
        <w:div w:id="485753861">
          <w:marLeft w:val="0"/>
          <w:marRight w:val="0"/>
          <w:marTop w:val="0"/>
          <w:marBottom w:val="0"/>
          <w:divBdr>
            <w:top w:val="none" w:sz="0" w:space="0" w:color="auto"/>
            <w:left w:val="none" w:sz="0" w:space="0" w:color="auto"/>
            <w:bottom w:val="none" w:sz="0" w:space="0" w:color="auto"/>
            <w:right w:val="none" w:sz="0" w:space="0" w:color="auto"/>
          </w:divBdr>
        </w:div>
        <w:div w:id="1175193315">
          <w:marLeft w:val="0"/>
          <w:marRight w:val="0"/>
          <w:marTop w:val="0"/>
          <w:marBottom w:val="0"/>
          <w:divBdr>
            <w:top w:val="none" w:sz="0" w:space="0" w:color="auto"/>
            <w:left w:val="none" w:sz="0" w:space="0" w:color="auto"/>
            <w:bottom w:val="none" w:sz="0" w:space="0" w:color="auto"/>
            <w:right w:val="none" w:sz="0" w:space="0" w:color="auto"/>
          </w:divBdr>
        </w:div>
        <w:div w:id="1097292374">
          <w:marLeft w:val="0"/>
          <w:marRight w:val="0"/>
          <w:marTop w:val="0"/>
          <w:marBottom w:val="0"/>
          <w:divBdr>
            <w:top w:val="none" w:sz="0" w:space="0" w:color="auto"/>
            <w:left w:val="none" w:sz="0" w:space="0" w:color="auto"/>
            <w:bottom w:val="none" w:sz="0" w:space="0" w:color="auto"/>
            <w:right w:val="none" w:sz="0" w:space="0" w:color="auto"/>
          </w:divBdr>
        </w:div>
        <w:div w:id="1058406446">
          <w:marLeft w:val="0"/>
          <w:marRight w:val="0"/>
          <w:marTop w:val="0"/>
          <w:marBottom w:val="0"/>
          <w:divBdr>
            <w:top w:val="none" w:sz="0" w:space="0" w:color="auto"/>
            <w:left w:val="none" w:sz="0" w:space="0" w:color="auto"/>
            <w:bottom w:val="none" w:sz="0" w:space="0" w:color="auto"/>
            <w:right w:val="none" w:sz="0" w:space="0" w:color="auto"/>
          </w:divBdr>
        </w:div>
        <w:div w:id="1714189227">
          <w:marLeft w:val="0"/>
          <w:marRight w:val="0"/>
          <w:marTop w:val="0"/>
          <w:marBottom w:val="0"/>
          <w:divBdr>
            <w:top w:val="none" w:sz="0" w:space="0" w:color="auto"/>
            <w:left w:val="none" w:sz="0" w:space="0" w:color="auto"/>
            <w:bottom w:val="none" w:sz="0" w:space="0" w:color="auto"/>
            <w:right w:val="none" w:sz="0" w:space="0" w:color="auto"/>
          </w:divBdr>
        </w:div>
        <w:div w:id="409808895">
          <w:marLeft w:val="0"/>
          <w:marRight w:val="0"/>
          <w:marTop w:val="121"/>
          <w:marBottom w:val="0"/>
          <w:divBdr>
            <w:top w:val="none" w:sz="0" w:space="0" w:color="auto"/>
            <w:left w:val="none" w:sz="0" w:space="0" w:color="auto"/>
            <w:bottom w:val="none" w:sz="0" w:space="0" w:color="auto"/>
            <w:right w:val="none" w:sz="0" w:space="0" w:color="auto"/>
          </w:divBdr>
        </w:div>
        <w:div w:id="1874071186">
          <w:marLeft w:val="0"/>
          <w:marRight w:val="0"/>
          <w:marTop w:val="0"/>
          <w:marBottom w:val="0"/>
          <w:divBdr>
            <w:top w:val="none" w:sz="0" w:space="0" w:color="auto"/>
            <w:left w:val="none" w:sz="0" w:space="0" w:color="auto"/>
            <w:bottom w:val="none" w:sz="0" w:space="0" w:color="auto"/>
            <w:right w:val="none" w:sz="0" w:space="0" w:color="auto"/>
          </w:divBdr>
        </w:div>
        <w:div w:id="91584970">
          <w:marLeft w:val="0"/>
          <w:marRight w:val="0"/>
          <w:marTop w:val="121"/>
          <w:marBottom w:val="0"/>
          <w:divBdr>
            <w:top w:val="none" w:sz="0" w:space="0" w:color="auto"/>
            <w:left w:val="none" w:sz="0" w:space="0" w:color="auto"/>
            <w:bottom w:val="none" w:sz="0" w:space="0" w:color="auto"/>
            <w:right w:val="none" w:sz="0" w:space="0" w:color="auto"/>
          </w:divBdr>
        </w:div>
        <w:div w:id="1430853913">
          <w:marLeft w:val="0"/>
          <w:marRight w:val="0"/>
          <w:marTop w:val="0"/>
          <w:marBottom w:val="0"/>
          <w:divBdr>
            <w:top w:val="none" w:sz="0" w:space="0" w:color="auto"/>
            <w:left w:val="none" w:sz="0" w:space="0" w:color="auto"/>
            <w:bottom w:val="none" w:sz="0" w:space="0" w:color="auto"/>
            <w:right w:val="none" w:sz="0" w:space="0" w:color="auto"/>
          </w:divBdr>
        </w:div>
        <w:div w:id="1669868938">
          <w:marLeft w:val="0"/>
          <w:marRight w:val="0"/>
          <w:marTop w:val="0"/>
          <w:marBottom w:val="0"/>
          <w:divBdr>
            <w:top w:val="none" w:sz="0" w:space="0" w:color="auto"/>
            <w:left w:val="none" w:sz="0" w:space="0" w:color="auto"/>
            <w:bottom w:val="none" w:sz="0" w:space="0" w:color="auto"/>
            <w:right w:val="none" w:sz="0" w:space="0" w:color="auto"/>
          </w:divBdr>
        </w:div>
        <w:div w:id="1862236718">
          <w:marLeft w:val="0"/>
          <w:marRight w:val="0"/>
          <w:marTop w:val="120"/>
          <w:marBottom w:val="96"/>
          <w:divBdr>
            <w:top w:val="none" w:sz="0" w:space="0" w:color="auto"/>
            <w:left w:val="none" w:sz="0" w:space="0" w:color="auto"/>
            <w:bottom w:val="none" w:sz="0" w:space="0" w:color="auto"/>
            <w:right w:val="none" w:sz="0" w:space="0" w:color="auto"/>
          </w:divBdr>
          <w:divsChild>
            <w:div w:id="464588855">
              <w:marLeft w:val="0"/>
              <w:marRight w:val="0"/>
              <w:marTop w:val="0"/>
              <w:marBottom w:val="0"/>
              <w:divBdr>
                <w:top w:val="none" w:sz="0" w:space="0" w:color="auto"/>
                <w:left w:val="none" w:sz="0" w:space="0" w:color="auto"/>
                <w:bottom w:val="none" w:sz="0" w:space="0" w:color="auto"/>
                <w:right w:val="none" w:sz="0" w:space="0" w:color="auto"/>
              </w:divBdr>
            </w:div>
            <w:div w:id="146867967">
              <w:marLeft w:val="0"/>
              <w:marRight w:val="0"/>
              <w:marTop w:val="0"/>
              <w:marBottom w:val="0"/>
              <w:divBdr>
                <w:top w:val="none" w:sz="0" w:space="0" w:color="auto"/>
                <w:left w:val="none" w:sz="0" w:space="0" w:color="auto"/>
                <w:bottom w:val="none" w:sz="0" w:space="0" w:color="auto"/>
                <w:right w:val="none" w:sz="0" w:space="0" w:color="auto"/>
              </w:divBdr>
            </w:div>
          </w:divsChild>
        </w:div>
        <w:div w:id="1625312848">
          <w:marLeft w:val="0"/>
          <w:marRight w:val="0"/>
          <w:marTop w:val="121"/>
          <w:marBottom w:val="0"/>
          <w:divBdr>
            <w:top w:val="none" w:sz="0" w:space="0" w:color="auto"/>
            <w:left w:val="none" w:sz="0" w:space="0" w:color="auto"/>
            <w:bottom w:val="none" w:sz="0" w:space="0" w:color="auto"/>
            <w:right w:val="none" w:sz="0" w:space="0" w:color="auto"/>
          </w:divBdr>
        </w:div>
        <w:div w:id="2022974734">
          <w:marLeft w:val="0"/>
          <w:marRight w:val="0"/>
          <w:marTop w:val="0"/>
          <w:marBottom w:val="0"/>
          <w:divBdr>
            <w:top w:val="none" w:sz="0" w:space="0" w:color="auto"/>
            <w:left w:val="none" w:sz="0" w:space="0" w:color="auto"/>
            <w:bottom w:val="none" w:sz="0" w:space="0" w:color="auto"/>
            <w:right w:val="none" w:sz="0" w:space="0" w:color="auto"/>
          </w:divBdr>
        </w:div>
        <w:div w:id="768695162">
          <w:marLeft w:val="0"/>
          <w:marRight w:val="0"/>
          <w:marTop w:val="121"/>
          <w:marBottom w:val="0"/>
          <w:divBdr>
            <w:top w:val="none" w:sz="0" w:space="0" w:color="auto"/>
            <w:left w:val="none" w:sz="0" w:space="0" w:color="auto"/>
            <w:bottom w:val="none" w:sz="0" w:space="0" w:color="auto"/>
            <w:right w:val="none" w:sz="0" w:space="0" w:color="auto"/>
          </w:divBdr>
        </w:div>
        <w:div w:id="1747605327">
          <w:marLeft w:val="0"/>
          <w:marRight w:val="0"/>
          <w:marTop w:val="121"/>
          <w:marBottom w:val="0"/>
          <w:divBdr>
            <w:top w:val="none" w:sz="0" w:space="0" w:color="auto"/>
            <w:left w:val="none" w:sz="0" w:space="0" w:color="auto"/>
            <w:bottom w:val="none" w:sz="0" w:space="0" w:color="auto"/>
            <w:right w:val="none" w:sz="0" w:space="0" w:color="auto"/>
          </w:divBdr>
        </w:div>
        <w:div w:id="81340633">
          <w:marLeft w:val="0"/>
          <w:marRight w:val="0"/>
          <w:marTop w:val="121"/>
          <w:marBottom w:val="0"/>
          <w:divBdr>
            <w:top w:val="none" w:sz="0" w:space="0" w:color="auto"/>
            <w:left w:val="none" w:sz="0" w:space="0" w:color="auto"/>
            <w:bottom w:val="none" w:sz="0" w:space="0" w:color="auto"/>
            <w:right w:val="none" w:sz="0" w:space="0" w:color="auto"/>
          </w:divBdr>
        </w:div>
        <w:div w:id="738744499">
          <w:marLeft w:val="0"/>
          <w:marRight w:val="0"/>
          <w:marTop w:val="121"/>
          <w:marBottom w:val="0"/>
          <w:divBdr>
            <w:top w:val="none" w:sz="0" w:space="0" w:color="auto"/>
            <w:left w:val="none" w:sz="0" w:space="0" w:color="auto"/>
            <w:bottom w:val="none" w:sz="0" w:space="0" w:color="auto"/>
            <w:right w:val="none" w:sz="0" w:space="0" w:color="auto"/>
          </w:divBdr>
        </w:div>
        <w:div w:id="1997369788">
          <w:marLeft w:val="0"/>
          <w:marRight w:val="0"/>
          <w:marTop w:val="121"/>
          <w:marBottom w:val="0"/>
          <w:divBdr>
            <w:top w:val="none" w:sz="0" w:space="0" w:color="auto"/>
            <w:left w:val="none" w:sz="0" w:space="0" w:color="auto"/>
            <w:bottom w:val="none" w:sz="0" w:space="0" w:color="auto"/>
            <w:right w:val="none" w:sz="0" w:space="0" w:color="auto"/>
          </w:divBdr>
        </w:div>
        <w:div w:id="1782072129">
          <w:marLeft w:val="0"/>
          <w:marRight w:val="0"/>
          <w:marTop w:val="121"/>
          <w:marBottom w:val="0"/>
          <w:divBdr>
            <w:top w:val="none" w:sz="0" w:space="0" w:color="auto"/>
            <w:left w:val="none" w:sz="0" w:space="0" w:color="auto"/>
            <w:bottom w:val="none" w:sz="0" w:space="0" w:color="auto"/>
            <w:right w:val="none" w:sz="0" w:space="0" w:color="auto"/>
          </w:divBdr>
        </w:div>
        <w:div w:id="672419664">
          <w:marLeft w:val="0"/>
          <w:marRight w:val="0"/>
          <w:marTop w:val="121"/>
          <w:marBottom w:val="0"/>
          <w:divBdr>
            <w:top w:val="none" w:sz="0" w:space="0" w:color="auto"/>
            <w:left w:val="none" w:sz="0" w:space="0" w:color="auto"/>
            <w:bottom w:val="none" w:sz="0" w:space="0" w:color="auto"/>
            <w:right w:val="none" w:sz="0" w:space="0" w:color="auto"/>
          </w:divBdr>
        </w:div>
        <w:div w:id="1643922830">
          <w:marLeft w:val="0"/>
          <w:marRight w:val="0"/>
          <w:marTop w:val="121"/>
          <w:marBottom w:val="0"/>
          <w:divBdr>
            <w:top w:val="none" w:sz="0" w:space="0" w:color="auto"/>
            <w:left w:val="none" w:sz="0" w:space="0" w:color="auto"/>
            <w:bottom w:val="none" w:sz="0" w:space="0" w:color="auto"/>
            <w:right w:val="none" w:sz="0" w:space="0" w:color="auto"/>
          </w:divBdr>
        </w:div>
        <w:div w:id="1874145108">
          <w:marLeft w:val="0"/>
          <w:marRight w:val="0"/>
          <w:marTop w:val="121"/>
          <w:marBottom w:val="0"/>
          <w:divBdr>
            <w:top w:val="none" w:sz="0" w:space="0" w:color="auto"/>
            <w:left w:val="none" w:sz="0" w:space="0" w:color="auto"/>
            <w:bottom w:val="none" w:sz="0" w:space="0" w:color="auto"/>
            <w:right w:val="none" w:sz="0" w:space="0" w:color="auto"/>
          </w:divBdr>
        </w:div>
        <w:div w:id="1202397758">
          <w:marLeft w:val="0"/>
          <w:marRight w:val="0"/>
          <w:marTop w:val="121"/>
          <w:marBottom w:val="0"/>
          <w:divBdr>
            <w:top w:val="none" w:sz="0" w:space="0" w:color="auto"/>
            <w:left w:val="none" w:sz="0" w:space="0" w:color="auto"/>
            <w:bottom w:val="none" w:sz="0" w:space="0" w:color="auto"/>
            <w:right w:val="none" w:sz="0" w:space="0" w:color="auto"/>
          </w:divBdr>
        </w:div>
        <w:div w:id="1169295138">
          <w:marLeft w:val="0"/>
          <w:marRight w:val="0"/>
          <w:marTop w:val="121"/>
          <w:marBottom w:val="0"/>
          <w:divBdr>
            <w:top w:val="none" w:sz="0" w:space="0" w:color="auto"/>
            <w:left w:val="none" w:sz="0" w:space="0" w:color="auto"/>
            <w:bottom w:val="none" w:sz="0" w:space="0" w:color="auto"/>
            <w:right w:val="none" w:sz="0" w:space="0" w:color="auto"/>
          </w:divBdr>
        </w:div>
        <w:div w:id="975993786">
          <w:marLeft w:val="0"/>
          <w:marRight w:val="0"/>
          <w:marTop w:val="121"/>
          <w:marBottom w:val="0"/>
          <w:divBdr>
            <w:top w:val="none" w:sz="0" w:space="0" w:color="auto"/>
            <w:left w:val="none" w:sz="0" w:space="0" w:color="auto"/>
            <w:bottom w:val="none" w:sz="0" w:space="0" w:color="auto"/>
            <w:right w:val="none" w:sz="0" w:space="0" w:color="auto"/>
          </w:divBdr>
        </w:div>
        <w:div w:id="798111678">
          <w:marLeft w:val="0"/>
          <w:marRight w:val="0"/>
          <w:marTop w:val="121"/>
          <w:marBottom w:val="0"/>
          <w:divBdr>
            <w:top w:val="none" w:sz="0" w:space="0" w:color="auto"/>
            <w:left w:val="none" w:sz="0" w:space="0" w:color="auto"/>
            <w:bottom w:val="none" w:sz="0" w:space="0" w:color="auto"/>
            <w:right w:val="none" w:sz="0" w:space="0" w:color="auto"/>
          </w:divBdr>
        </w:div>
        <w:div w:id="2138571219">
          <w:marLeft w:val="0"/>
          <w:marRight w:val="0"/>
          <w:marTop w:val="121"/>
          <w:marBottom w:val="0"/>
          <w:divBdr>
            <w:top w:val="none" w:sz="0" w:space="0" w:color="auto"/>
            <w:left w:val="none" w:sz="0" w:space="0" w:color="auto"/>
            <w:bottom w:val="none" w:sz="0" w:space="0" w:color="auto"/>
            <w:right w:val="none" w:sz="0" w:space="0" w:color="auto"/>
          </w:divBdr>
        </w:div>
        <w:div w:id="2104720277">
          <w:marLeft w:val="0"/>
          <w:marRight w:val="0"/>
          <w:marTop w:val="121"/>
          <w:marBottom w:val="0"/>
          <w:divBdr>
            <w:top w:val="none" w:sz="0" w:space="0" w:color="auto"/>
            <w:left w:val="none" w:sz="0" w:space="0" w:color="auto"/>
            <w:bottom w:val="none" w:sz="0" w:space="0" w:color="auto"/>
            <w:right w:val="none" w:sz="0" w:space="0" w:color="auto"/>
          </w:divBdr>
        </w:div>
        <w:div w:id="978801622">
          <w:marLeft w:val="0"/>
          <w:marRight w:val="0"/>
          <w:marTop w:val="121"/>
          <w:marBottom w:val="0"/>
          <w:divBdr>
            <w:top w:val="none" w:sz="0" w:space="0" w:color="auto"/>
            <w:left w:val="none" w:sz="0" w:space="0" w:color="auto"/>
            <w:bottom w:val="none" w:sz="0" w:space="0" w:color="auto"/>
            <w:right w:val="none" w:sz="0" w:space="0" w:color="auto"/>
          </w:divBdr>
        </w:div>
        <w:div w:id="1470170801">
          <w:marLeft w:val="0"/>
          <w:marRight w:val="0"/>
          <w:marTop w:val="121"/>
          <w:marBottom w:val="0"/>
          <w:divBdr>
            <w:top w:val="none" w:sz="0" w:space="0" w:color="auto"/>
            <w:left w:val="none" w:sz="0" w:space="0" w:color="auto"/>
            <w:bottom w:val="none" w:sz="0" w:space="0" w:color="auto"/>
            <w:right w:val="none" w:sz="0" w:space="0" w:color="auto"/>
          </w:divBdr>
        </w:div>
        <w:div w:id="780489314">
          <w:marLeft w:val="0"/>
          <w:marRight w:val="0"/>
          <w:marTop w:val="121"/>
          <w:marBottom w:val="0"/>
          <w:divBdr>
            <w:top w:val="none" w:sz="0" w:space="0" w:color="auto"/>
            <w:left w:val="none" w:sz="0" w:space="0" w:color="auto"/>
            <w:bottom w:val="none" w:sz="0" w:space="0" w:color="auto"/>
            <w:right w:val="none" w:sz="0" w:space="0" w:color="auto"/>
          </w:divBdr>
        </w:div>
        <w:div w:id="425616174">
          <w:marLeft w:val="0"/>
          <w:marRight w:val="0"/>
          <w:marTop w:val="121"/>
          <w:marBottom w:val="0"/>
          <w:divBdr>
            <w:top w:val="none" w:sz="0" w:space="0" w:color="auto"/>
            <w:left w:val="none" w:sz="0" w:space="0" w:color="auto"/>
            <w:bottom w:val="none" w:sz="0" w:space="0" w:color="auto"/>
            <w:right w:val="none" w:sz="0" w:space="0" w:color="auto"/>
          </w:divBdr>
        </w:div>
        <w:div w:id="2093890766">
          <w:marLeft w:val="0"/>
          <w:marRight w:val="0"/>
          <w:marTop w:val="121"/>
          <w:marBottom w:val="0"/>
          <w:divBdr>
            <w:top w:val="none" w:sz="0" w:space="0" w:color="auto"/>
            <w:left w:val="none" w:sz="0" w:space="0" w:color="auto"/>
            <w:bottom w:val="none" w:sz="0" w:space="0" w:color="auto"/>
            <w:right w:val="none" w:sz="0" w:space="0" w:color="auto"/>
          </w:divBdr>
        </w:div>
        <w:div w:id="1109621414">
          <w:marLeft w:val="0"/>
          <w:marRight w:val="0"/>
          <w:marTop w:val="121"/>
          <w:marBottom w:val="0"/>
          <w:divBdr>
            <w:top w:val="none" w:sz="0" w:space="0" w:color="auto"/>
            <w:left w:val="none" w:sz="0" w:space="0" w:color="auto"/>
            <w:bottom w:val="none" w:sz="0" w:space="0" w:color="auto"/>
            <w:right w:val="none" w:sz="0" w:space="0" w:color="auto"/>
          </w:divBdr>
        </w:div>
        <w:div w:id="1503013139">
          <w:marLeft w:val="0"/>
          <w:marRight w:val="0"/>
          <w:marTop w:val="121"/>
          <w:marBottom w:val="0"/>
          <w:divBdr>
            <w:top w:val="none" w:sz="0" w:space="0" w:color="auto"/>
            <w:left w:val="none" w:sz="0" w:space="0" w:color="auto"/>
            <w:bottom w:val="none" w:sz="0" w:space="0" w:color="auto"/>
            <w:right w:val="none" w:sz="0" w:space="0" w:color="auto"/>
          </w:divBdr>
        </w:div>
        <w:div w:id="1465653858">
          <w:marLeft w:val="0"/>
          <w:marRight w:val="0"/>
          <w:marTop w:val="121"/>
          <w:marBottom w:val="0"/>
          <w:divBdr>
            <w:top w:val="none" w:sz="0" w:space="0" w:color="auto"/>
            <w:left w:val="none" w:sz="0" w:space="0" w:color="auto"/>
            <w:bottom w:val="none" w:sz="0" w:space="0" w:color="auto"/>
            <w:right w:val="none" w:sz="0" w:space="0" w:color="auto"/>
          </w:divBdr>
        </w:div>
        <w:div w:id="1006784751">
          <w:marLeft w:val="0"/>
          <w:marRight w:val="0"/>
          <w:marTop w:val="121"/>
          <w:marBottom w:val="0"/>
          <w:divBdr>
            <w:top w:val="none" w:sz="0" w:space="0" w:color="auto"/>
            <w:left w:val="none" w:sz="0" w:space="0" w:color="auto"/>
            <w:bottom w:val="none" w:sz="0" w:space="0" w:color="auto"/>
            <w:right w:val="none" w:sz="0" w:space="0" w:color="auto"/>
          </w:divBdr>
        </w:div>
        <w:div w:id="69353679">
          <w:marLeft w:val="0"/>
          <w:marRight w:val="0"/>
          <w:marTop w:val="121"/>
          <w:marBottom w:val="0"/>
          <w:divBdr>
            <w:top w:val="none" w:sz="0" w:space="0" w:color="auto"/>
            <w:left w:val="none" w:sz="0" w:space="0" w:color="auto"/>
            <w:bottom w:val="none" w:sz="0" w:space="0" w:color="auto"/>
            <w:right w:val="none" w:sz="0" w:space="0" w:color="auto"/>
          </w:divBdr>
        </w:div>
        <w:div w:id="1351376222">
          <w:marLeft w:val="0"/>
          <w:marRight w:val="0"/>
          <w:marTop w:val="121"/>
          <w:marBottom w:val="0"/>
          <w:divBdr>
            <w:top w:val="none" w:sz="0" w:space="0" w:color="auto"/>
            <w:left w:val="none" w:sz="0" w:space="0" w:color="auto"/>
            <w:bottom w:val="none" w:sz="0" w:space="0" w:color="auto"/>
            <w:right w:val="none" w:sz="0" w:space="0" w:color="auto"/>
          </w:divBdr>
        </w:div>
        <w:div w:id="59645818">
          <w:marLeft w:val="0"/>
          <w:marRight w:val="0"/>
          <w:marTop w:val="121"/>
          <w:marBottom w:val="0"/>
          <w:divBdr>
            <w:top w:val="none" w:sz="0" w:space="0" w:color="auto"/>
            <w:left w:val="none" w:sz="0" w:space="0" w:color="auto"/>
            <w:bottom w:val="none" w:sz="0" w:space="0" w:color="auto"/>
            <w:right w:val="none" w:sz="0" w:space="0" w:color="auto"/>
          </w:divBdr>
        </w:div>
        <w:div w:id="339158325">
          <w:marLeft w:val="0"/>
          <w:marRight w:val="0"/>
          <w:marTop w:val="121"/>
          <w:marBottom w:val="0"/>
          <w:divBdr>
            <w:top w:val="none" w:sz="0" w:space="0" w:color="auto"/>
            <w:left w:val="none" w:sz="0" w:space="0" w:color="auto"/>
            <w:bottom w:val="none" w:sz="0" w:space="0" w:color="auto"/>
            <w:right w:val="none" w:sz="0" w:space="0" w:color="auto"/>
          </w:divBdr>
        </w:div>
        <w:div w:id="1971090062">
          <w:marLeft w:val="0"/>
          <w:marRight w:val="0"/>
          <w:marTop w:val="121"/>
          <w:marBottom w:val="0"/>
          <w:divBdr>
            <w:top w:val="none" w:sz="0" w:space="0" w:color="auto"/>
            <w:left w:val="none" w:sz="0" w:space="0" w:color="auto"/>
            <w:bottom w:val="none" w:sz="0" w:space="0" w:color="auto"/>
            <w:right w:val="none" w:sz="0" w:space="0" w:color="auto"/>
          </w:divBdr>
        </w:div>
        <w:div w:id="1276404184">
          <w:marLeft w:val="0"/>
          <w:marRight w:val="0"/>
          <w:marTop w:val="121"/>
          <w:marBottom w:val="0"/>
          <w:divBdr>
            <w:top w:val="none" w:sz="0" w:space="0" w:color="auto"/>
            <w:left w:val="none" w:sz="0" w:space="0" w:color="auto"/>
            <w:bottom w:val="none" w:sz="0" w:space="0" w:color="auto"/>
            <w:right w:val="none" w:sz="0" w:space="0" w:color="auto"/>
          </w:divBdr>
        </w:div>
        <w:div w:id="896743979">
          <w:marLeft w:val="0"/>
          <w:marRight w:val="0"/>
          <w:marTop w:val="121"/>
          <w:marBottom w:val="0"/>
          <w:divBdr>
            <w:top w:val="none" w:sz="0" w:space="0" w:color="auto"/>
            <w:left w:val="none" w:sz="0" w:space="0" w:color="auto"/>
            <w:bottom w:val="none" w:sz="0" w:space="0" w:color="auto"/>
            <w:right w:val="none" w:sz="0" w:space="0" w:color="auto"/>
          </w:divBdr>
        </w:div>
        <w:div w:id="267202788">
          <w:marLeft w:val="0"/>
          <w:marRight w:val="0"/>
          <w:marTop w:val="0"/>
          <w:marBottom w:val="0"/>
          <w:divBdr>
            <w:top w:val="none" w:sz="0" w:space="0" w:color="auto"/>
            <w:left w:val="none" w:sz="0" w:space="0" w:color="auto"/>
            <w:bottom w:val="none" w:sz="0" w:space="0" w:color="auto"/>
            <w:right w:val="none" w:sz="0" w:space="0" w:color="auto"/>
          </w:divBdr>
        </w:div>
        <w:div w:id="1056470562">
          <w:marLeft w:val="0"/>
          <w:marRight w:val="0"/>
          <w:marTop w:val="0"/>
          <w:marBottom w:val="0"/>
          <w:divBdr>
            <w:top w:val="none" w:sz="0" w:space="0" w:color="auto"/>
            <w:left w:val="none" w:sz="0" w:space="0" w:color="auto"/>
            <w:bottom w:val="none" w:sz="0" w:space="0" w:color="auto"/>
            <w:right w:val="none" w:sz="0" w:space="0" w:color="auto"/>
          </w:divBdr>
        </w:div>
        <w:div w:id="557516144">
          <w:marLeft w:val="0"/>
          <w:marRight w:val="0"/>
          <w:marTop w:val="121"/>
          <w:marBottom w:val="0"/>
          <w:divBdr>
            <w:top w:val="none" w:sz="0" w:space="0" w:color="auto"/>
            <w:left w:val="none" w:sz="0" w:space="0" w:color="auto"/>
            <w:bottom w:val="none" w:sz="0" w:space="0" w:color="auto"/>
            <w:right w:val="none" w:sz="0" w:space="0" w:color="auto"/>
          </w:divBdr>
        </w:div>
        <w:div w:id="734936120">
          <w:marLeft w:val="0"/>
          <w:marRight w:val="0"/>
          <w:marTop w:val="0"/>
          <w:marBottom w:val="0"/>
          <w:divBdr>
            <w:top w:val="none" w:sz="0" w:space="0" w:color="auto"/>
            <w:left w:val="none" w:sz="0" w:space="0" w:color="auto"/>
            <w:bottom w:val="none" w:sz="0" w:space="0" w:color="auto"/>
            <w:right w:val="none" w:sz="0" w:space="0" w:color="auto"/>
          </w:divBdr>
        </w:div>
        <w:div w:id="1264605481">
          <w:marLeft w:val="0"/>
          <w:marRight w:val="0"/>
          <w:marTop w:val="121"/>
          <w:marBottom w:val="0"/>
          <w:divBdr>
            <w:top w:val="none" w:sz="0" w:space="0" w:color="auto"/>
            <w:left w:val="none" w:sz="0" w:space="0" w:color="auto"/>
            <w:bottom w:val="none" w:sz="0" w:space="0" w:color="auto"/>
            <w:right w:val="none" w:sz="0" w:space="0" w:color="auto"/>
          </w:divBdr>
        </w:div>
        <w:div w:id="575019410">
          <w:marLeft w:val="0"/>
          <w:marRight w:val="0"/>
          <w:marTop w:val="121"/>
          <w:marBottom w:val="0"/>
          <w:divBdr>
            <w:top w:val="none" w:sz="0" w:space="0" w:color="auto"/>
            <w:left w:val="none" w:sz="0" w:space="0" w:color="auto"/>
            <w:bottom w:val="none" w:sz="0" w:space="0" w:color="auto"/>
            <w:right w:val="none" w:sz="0" w:space="0" w:color="auto"/>
          </w:divBdr>
        </w:div>
        <w:div w:id="211507417">
          <w:marLeft w:val="0"/>
          <w:marRight w:val="0"/>
          <w:marTop w:val="121"/>
          <w:marBottom w:val="0"/>
          <w:divBdr>
            <w:top w:val="none" w:sz="0" w:space="0" w:color="auto"/>
            <w:left w:val="none" w:sz="0" w:space="0" w:color="auto"/>
            <w:bottom w:val="none" w:sz="0" w:space="0" w:color="auto"/>
            <w:right w:val="none" w:sz="0" w:space="0" w:color="auto"/>
          </w:divBdr>
        </w:div>
        <w:div w:id="499731730">
          <w:marLeft w:val="0"/>
          <w:marRight w:val="0"/>
          <w:marTop w:val="121"/>
          <w:marBottom w:val="0"/>
          <w:divBdr>
            <w:top w:val="none" w:sz="0" w:space="0" w:color="auto"/>
            <w:left w:val="none" w:sz="0" w:space="0" w:color="auto"/>
            <w:bottom w:val="none" w:sz="0" w:space="0" w:color="auto"/>
            <w:right w:val="none" w:sz="0" w:space="0" w:color="auto"/>
          </w:divBdr>
        </w:div>
        <w:div w:id="1061368907">
          <w:marLeft w:val="0"/>
          <w:marRight w:val="0"/>
          <w:marTop w:val="121"/>
          <w:marBottom w:val="0"/>
          <w:divBdr>
            <w:top w:val="none" w:sz="0" w:space="0" w:color="auto"/>
            <w:left w:val="none" w:sz="0" w:space="0" w:color="auto"/>
            <w:bottom w:val="none" w:sz="0" w:space="0" w:color="auto"/>
            <w:right w:val="none" w:sz="0" w:space="0" w:color="auto"/>
          </w:divBdr>
        </w:div>
        <w:div w:id="998652174">
          <w:marLeft w:val="0"/>
          <w:marRight w:val="0"/>
          <w:marTop w:val="121"/>
          <w:marBottom w:val="0"/>
          <w:divBdr>
            <w:top w:val="none" w:sz="0" w:space="0" w:color="auto"/>
            <w:left w:val="none" w:sz="0" w:space="0" w:color="auto"/>
            <w:bottom w:val="none" w:sz="0" w:space="0" w:color="auto"/>
            <w:right w:val="none" w:sz="0" w:space="0" w:color="auto"/>
          </w:divBdr>
        </w:div>
        <w:div w:id="1957255645">
          <w:marLeft w:val="0"/>
          <w:marRight w:val="0"/>
          <w:marTop w:val="121"/>
          <w:marBottom w:val="0"/>
          <w:divBdr>
            <w:top w:val="none" w:sz="0" w:space="0" w:color="auto"/>
            <w:left w:val="none" w:sz="0" w:space="0" w:color="auto"/>
            <w:bottom w:val="none" w:sz="0" w:space="0" w:color="auto"/>
            <w:right w:val="none" w:sz="0" w:space="0" w:color="auto"/>
          </w:divBdr>
        </w:div>
        <w:div w:id="619192917">
          <w:marLeft w:val="0"/>
          <w:marRight w:val="0"/>
          <w:marTop w:val="0"/>
          <w:marBottom w:val="0"/>
          <w:divBdr>
            <w:top w:val="none" w:sz="0" w:space="0" w:color="auto"/>
            <w:left w:val="none" w:sz="0" w:space="0" w:color="auto"/>
            <w:bottom w:val="none" w:sz="0" w:space="0" w:color="auto"/>
            <w:right w:val="none" w:sz="0" w:space="0" w:color="auto"/>
          </w:divBdr>
        </w:div>
        <w:div w:id="964626190">
          <w:marLeft w:val="0"/>
          <w:marRight w:val="0"/>
          <w:marTop w:val="121"/>
          <w:marBottom w:val="0"/>
          <w:divBdr>
            <w:top w:val="none" w:sz="0" w:space="0" w:color="auto"/>
            <w:left w:val="none" w:sz="0" w:space="0" w:color="auto"/>
            <w:bottom w:val="none" w:sz="0" w:space="0" w:color="auto"/>
            <w:right w:val="none" w:sz="0" w:space="0" w:color="auto"/>
          </w:divBdr>
        </w:div>
        <w:div w:id="738329764">
          <w:marLeft w:val="0"/>
          <w:marRight w:val="0"/>
          <w:marTop w:val="121"/>
          <w:marBottom w:val="0"/>
          <w:divBdr>
            <w:top w:val="none" w:sz="0" w:space="0" w:color="auto"/>
            <w:left w:val="none" w:sz="0" w:space="0" w:color="auto"/>
            <w:bottom w:val="none" w:sz="0" w:space="0" w:color="auto"/>
            <w:right w:val="none" w:sz="0" w:space="0" w:color="auto"/>
          </w:divBdr>
        </w:div>
        <w:div w:id="151991839">
          <w:marLeft w:val="0"/>
          <w:marRight w:val="0"/>
          <w:marTop w:val="0"/>
          <w:marBottom w:val="0"/>
          <w:divBdr>
            <w:top w:val="none" w:sz="0" w:space="0" w:color="auto"/>
            <w:left w:val="none" w:sz="0" w:space="0" w:color="auto"/>
            <w:bottom w:val="none" w:sz="0" w:space="0" w:color="auto"/>
            <w:right w:val="none" w:sz="0" w:space="0" w:color="auto"/>
          </w:divBdr>
        </w:div>
        <w:div w:id="1395932376">
          <w:marLeft w:val="0"/>
          <w:marRight w:val="0"/>
          <w:marTop w:val="121"/>
          <w:marBottom w:val="0"/>
          <w:divBdr>
            <w:top w:val="none" w:sz="0" w:space="0" w:color="auto"/>
            <w:left w:val="none" w:sz="0" w:space="0" w:color="auto"/>
            <w:bottom w:val="none" w:sz="0" w:space="0" w:color="auto"/>
            <w:right w:val="none" w:sz="0" w:space="0" w:color="auto"/>
          </w:divBdr>
        </w:div>
        <w:div w:id="965745122">
          <w:marLeft w:val="0"/>
          <w:marRight w:val="0"/>
          <w:marTop w:val="0"/>
          <w:marBottom w:val="0"/>
          <w:divBdr>
            <w:top w:val="none" w:sz="0" w:space="0" w:color="auto"/>
            <w:left w:val="none" w:sz="0" w:space="0" w:color="auto"/>
            <w:bottom w:val="none" w:sz="0" w:space="0" w:color="auto"/>
            <w:right w:val="none" w:sz="0" w:space="0" w:color="auto"/>
          </w:divBdr>
        </w:div>
        <w:div w:id="61560300">
          <w:marLeft w:val="0"/>
          <w:marRight w:val="0"/>
          <w:marTop w:val="121"/>
          <w:marBottom w:val="0"/>
          <w:divBdr>
            <w:top w:val="none" w:sz="0" w:space="0" w:color="auto"/>
            <w:left w:val="none" w:sz="0" w:space="0" w:color="auto"/>
            <w:bottom w:val="none" w:sz="0" w:space="0" w:color="auto"/>
            <w:right w:val="none" w:sz="0" w:space="0" w:color="auto"/>
          </w:divBdr>
        </w:div>
        <w:div w:id="1516308084">
          <w:marLeft w:val="0"/>
          <w:marRight w:val="0"/>
          <w:marTop w:val="121"/>
          <w:marBottom w:val="0"/>
          <w:divBdr>
            <w:top w:val="none" w:sz="0" w:space="0" w:color="auto"/>
            <w:left w:val="none" w:sz="0" w:space="0" w:color="auto"/>
            <w:bottom w:val="none" w:sz="0" w:space="0" w:color="auto"/>
            <w:right w:val="none" w:sz="0" w:space="0" w:color="auto"/>
          </w:divBdr>
        </w:div>
        <w:div w:id="624656289">
          <w:marLeft w:val="0"/>
          <w:marRight w:val="0"/>
          <w:marTop w:val="0"/>
          <w:marBottom w:val="0"/>
          <w:divBdr>
            <w:top w:val="none" w:sz="0" w:space="0" w:color="auto"/>
            <w:left w:val="none" w:sz="0" w:space="0" w:color="auto"/>
            <w:bottom w:val="none" w:sz="0" w:space="0" w:color="auto"/>
            <w:right w:val="none" w:sz="0" w:space="0" w:color="auto"/>
          </w:divBdr>
        </w:div>
        <w:div w:id="2046445658">
          <w:marLeft w:val="0"/>
          <w:marRight w:val="0"/>
          <w:marTop w:val="0"/>
          <w:marBottom w:val="0"/>
          <w:divBdr>
            <w:top w:val="none" w:sz="0" w:space="0" w:color="auto"/>
            <w:left w:val="none" w:sz="0" w:space="0" w:color="auto"/>
            <w:bottom w:val="none" w:sz="0" w:space="0" w:color="auto"/>
            <w:right w:val="none" w:sz="0" w:space="0" w:color="auto"/>
          </w:divBdr>
        </w:div>
        <w:div w:id="1407923877">
          <w:marLeft w:val="0"/>
          <w:marRight w:val="0"/>
          <w:marTop w:val="0"/>
          <w:marBottom w:val="0"/>
          <w:divBdr>
            <w:top w:val="none" w:sz="0" w:space="0" w:color="auto"/>
            <w:left w:val="none" w:sz="0" w:space="0" w:color="auto"/>
            <w:bottom w:val="none" w:sz="0" w:space="0" w:color="auto"/>
            <w:right w:val="none" w:sz="0" w:space="0" w:color="auto"/>
          </w:divBdr>
        </w:div>
        <w:div w:id="1973293114">
          <w:marLeft w:val="0"/>
          <w:marRight w:val="0"/>
          <w:marTop w:val="0"/>
          <w:marBottom w:val="0"/>
          <w:divBdr>
            <w:top w:val="none" w:sz="0" w:space="0" w:color="auto"/>
            <w:left w:val="none" w:sz="0" w:space="0" w:color="auto"/>
            <w:bottom w:val="none" w:sz="0" w:space="0" w:color="auto"/>
            <w:right w:val="none" w:sz="0" w:space="0" w:color="auto"/>
          </w:divBdr>
        </w:div>
        <w:div w:id="188419053">
          <w:marLeft w:val="0"/>
          <w:marRight w:val="0"/>
          <w:marTop w:val="0"/>
          <w:marBottom w:val="0"/>
          <w:divBdr>
            <w:top w:val="none" w:sz="0" w:space="0" w:color="auto"/>
            <w:left w:val="none" w:sz="0" w:space="0" w:color="auto"/>
            <w:bottom w:val="none" w:sz="0" w:space="0" w:color="auto"/>
            <w:right w:val="none" w:sz="0" w:space="0" w:color="auto"/>
          </w:divBdr>
        </w:div>
        <w:div w:id="2091458591">
          <w:marLeft w:val="0"/>
          <w:marRight w:val="0"/>
          <w:marTop w:val="0"/>
          <w:marBottom w:val="0"/>
          <w:divBdr>
            <w:top w:val="none" w:sz="0" w:space="0" w:color="auto"/>
            <w:left w:val="none" w:sz="0" w:space="0" w:color="auto"/>
            <w:bottom w:val="none" w:sz="0" w:space="0" w:color="auto"/>
            <w:right w:val="none" w:sz="0" w:space="0" w:color="auto"/>
          </w:divBdr>
        </w:div>
        <w:div w:id="1696687660">
          <w:marLeft w:val="0"/>
          <w:marRight w:val="0"/>
          <w:marTop w:val="121"/>
          <w:marBottom w:val="0"/>
          <w:divBdr>
            <w:top w:val="none" w:sz="0" w:space="0" w:color="auto"/>
            <w:left w:val="none" w:sz="0" w:space="0" w:color="auto"/>
            <w:bottom w:val="none" w:sz="0" w:space="0" w:color="auto"/>
            <w:right w:val="none" w:sz="0" w:space="0" w:color="auto"/>
          </w:divBdr>
        </w:div>
        <w:div w:id="1512602324">
          <w:marLeft w:val="0"/>
          <w:marRight w:val="0"/>
          <w:marTop w:val="0"/>
          <w:marBottom w:val="0"/>
          <w:divBdr>
            <w:top w:val="none" w:sz="0" w:space="0" w:color="auto"/>
            <w:left w:val="none" w:sz="0" w:space="0" w:color="auto"/>
            <w:bottom w:val="none" w:sz="0" w:space="0" w:color="auto"/>
            <w:right w:val="none" w:sz="0" w:space="0" w:color="auto"/>
          </w:divBdr>
        </w:div>
        <w:div w:id="1072436083">
          <w:marLeft w:val="0"/>
          <w:marRight w:val="0"/>
          <w:marTop w:val="121"/>
          <w:marBottom w:val="0"/>
          <w:divBdr>
            <w:top w:val="none" w:sz="0" w:space="0" w:color="auto"/>
            <w:left w:val="none" w:sz="0" w:space="0" w:color="auto"/>
            <w:bottom w:val="none" w:sz="0" w:space="0" w:color="auto"/>
            <w:right w:val="none" w:sz="0" w:space="0" w:color="auto"/>
          </w:divBdr>
        </w:div>
        <w:div w:id="717707036">
          <w:marLeft w:val="0"/>
          <w:marRight w:val="0"/>
          <w:marTop w:val="0"/>
          <w:marBottom w:val="0"/>
          <w:divBdr>
            <w:top w:val="none" w:sz="0" w:space="0" w:color="auto"/>
            <w:left w:val="none" w:sz="0" w:space="0" w:color="auto"/>
            <w:bottom w:val="none" w:sz="0" w:space="0" w:color="auto"/>
            <w:right w:val="none" w:sz="0" w:space="0" w:color="auto"/>
          </w:divBdr>
        </w:div>
        <w:div w:id="1830828440">
          <w:marLeft w:val="0"/>
          <w:marRight w:val="0"/>
          <w:marTop w:val="0"/>
          <w:marBottom w:val="0"/>
          <w:divBdr>
            <w:top w:val="none" w:sz="0" w:space="0" w:color="auto"/>
            <w:left w:val="none" w:sz="0" w:space="0" w:color="auto"/>
            <w:bottom w:val="none" w:sz="0" w:space="0" w:color="auto"/>
            <w:right w:val="none" w:sz="0" w:space="0" w:color="auto"/>
          </w:divBdr>
        </w:div>
        <w:div w:id="556429357">
          <w:marLeft w:val="0"/>
          <w:marRight w:val="0"/>
          <w:marTop w:val="0"/>
          <w:marBottom w:val="0"/>
          <w:divBdr>
            <w:top w:val="none" w:sz="0" w:space="0" w:color="auto"/>
            <w:left w:val="none" w:sz="0" w:space="0" w:color="auto"/>
            <w:bottom w:val="none" w:sz="0" w:space="0" w:color="auto"/>
            <w:right w:val="none" w:sz="0" w:space="0" w:color="auto"/>
          </w:divBdr>
        </w:div>
        <w:div w:id="214200188">
          <w:marLeft w:val="0"/>
          <w:marRight w:val="0"/>
          <w:marTop w:val="0"/>
          <w:marBottom w:val="0"/>
          <w:divBdr>
            <w:top w:val="none" w:sz="0" w:space="0" w:color="auto"/>
            <w:left w:val="none" w:sz="0" w:space="0" w:color="auto"/>
            <w:bottom w:val="none" w:sz="0" w:space="0" w:color="auto"/>
            <w:right w:val="none" w:sz="0" w:space="0" w:color="auto"/>
          </w:divBdr>
        </w:div>
        <w:div w:id="322246437">
          <w:marLeft w:val="0"/>
          <w:marRight w:val="0"/>
          <w:marTop w:val="0"/>
          <w:marBottom w:val="0"/>
          <w:divBdr>
            <w:top w:val="none" w:sz="0" w:space="0" w:color="auto"/>
            <w:left w:val="none" w:sz="0" w:space="0" w:color="auto"/>
            <w:bottom w:val="none" w:sz="0" w:space="0" w:color="auto"/>
            <w:right w:val="none" w:sz="0" w:space="0" w:color="auto"/>
          </w:divBdr>
        </w:div>
        <w:div w:id="2089232450">
          <w:marLeft w:val="0"/>
          <w:marRight w:val="0"/>
          <w:marTop w:val="121"/>
          <w:marBottom w:val="0"/>
          <w:divBdr>
            <w:top w:val="none" w:sz="0" w:space="0" w:color="auto"/>
            <w:left w:val="none" w:sz="0" w:space="0" w:color="auto"/>
            <w:bottom w:val="none" w:sz="0" w:space="0" w:color="auto"/>
            <w:right w:val="none" w:sz="0" w:space="0" w:color="auto"/>
          </w:divBdr>
        </w:div>
        <w:div w:id="2824669">
          <w:marLeft w:val="0"/>
          <w:marRight w:val="0"/>
          <w:marTop w:val="121"/>
          <w:marBottom w:val="0"/>
          <w:divBdr>
            <w:top w:val="none" w:sz="0" w:space="0" w:color="auto"/>
            <w:left w:val="none" w:sz="0" w:space="0" w:color="auto"/>
            <w:bottom w:val="none" w:sz="0" w:space="0" w:color="auto"/>
            <w:right w:val="none" w:sz="0" w:space="0" w:color="auto"/>
          </w:divBdr>
        </w:div>
        <w:div w:id="1389576465">
          <w:marLeft w:val="0"/>
          <w:marRight w:val="0"/>
          <w:marTop w:val="121"/>
          <w:marBottom w:val="0"/>
          <w:divBdr>
            <w:top w:val="none" w:sz="0" w:space="0" w:color="auto"/>
            <w:left w:val="none" w:sz="0" w:space="0" w:color="auto"/>
            <w:bottom w:val="none" w:sz="0" w:space="0" w:color="auto"/>
            <w:right w:val="none" w:sz="0" w:space="0" w:color="auto"/>
          </w:divBdr>
        </w:div>
        <w:div w:id="977034504">
          <w:marLeft w:val="0"/>
          <w:marRight w:val="0"/>
          <w:marTop w:val="121"/>
          <w:marBottom w:val="0"/>
          <w:divBdr>
            <w:top w:val="none" w:sz="0" w:space="0" w:color="auto"/>
            <w:left w:val="none" w:sz="0" w:space="0" w:color="auto"/>
            <w:bottom w:val="none" w:sz="0" w:space="0" w:color="auto"/>
            <w:right w:val="none" w:sz="0" w:space="0" w:color="auto"/>
          </w:divBdr>
        </w:div>
        <w:div w:id="434130844">
          <w:marLeft w:val="0"/>
          <w:marRight w:val="0"/>
          <w:marTop w:val="121"/>
          <w:marBottom w:val="0"/>
          <w:divBdr>
            <w:top w:val="none" w:sz="0" w:space="0" w:color="auto"/>
            <w:left w:val="none" w:sz="0" w:space="0" w:color="auto"/>
            <w:bottom w:val="none" w:sz="0" w:space="0" w:color="auto"/>
            <w:right w:val="none" w:sz="0" w:space="0" w:color="auto"/>
          </w:divBdr>
        </w:div>
        <w:div w:id="803932834">
          <w:marLeft w:val="0"/>
          <w:marRight w:val="0"/>
          <w:marTop w:val="0"/>
          <w:marBottom w:val="0"/>
          <w:divBdr>
            <w:top w:val="none" w:sz="0" w:space="0" w:color="auto"/>
            <w:left w:val="none" w:sz="0" w:space="0" w:color="auto"/>
            <w:bottom w:val="none" w:sz="0" w:space="0" w:color="auto"/>
            <w:right w:val="none" w:sz="0" w:space="0" w:color="auto"/>
          </w:divBdr>
        </w:div>
        <w:div w:id="7023397">
          <w:marLeft w:val="0"/>
          <w:marRight w:val="0"/>
          <w:marTop w:val="0"/>
          <w:marBottom w:val="0"/>
          <w:divBdr>
            <w:top w:val="none" w:sz="0" w:space="0" w:color="auto"/>
            <w:left w:val="none" w:sz="0" w:space="0" w:color="auto"/>
            <w:bottom w:val="none" w:sz="0" w:space="0" w:color="auto"/>
            <w:right w:val="none" w:sz="0" w:space="0" w:color="auto"/>
          </w:divBdr>
        </w:div>
        <w:div w:id="1005473410">
          <w:marLeft w:val="0"/>
          <w:marRight w:val="0"/>
          <w:marTop w:val="121"/>
          <w:marBottom w:val="0"/>
          <w:divBdr>
            <w:top w:val="none" w:sz="0" w:space="0" w:color="auto"/>
            <w:left w:val="none" w:sz="0" w:space="0" w:color="auto"/>
            <w:bottom w:val="none" w:sz="0" w:space="0" w:color="auto"/>
            <w:right w:val="none" w:sz="0" w:space="0" w:color="auto"/>
          </w:divBdr>
        </w:div>
        <w:div w:id="2041588823">
          <w:marLeft w:val="0"/>
          <w:marRight w:val="0"/>
          <w:marTop w:val="121"/>
          <w:marBottom w:val="0"/>
          <w:divBdr>
            <w:top w:val="none" w:sz="0" w:space="0" w:color="auto"/>
            <w:left w:val="none" w:sz="0" w:space="0" w:color="auto"/>
            <w:bottom w:val="none" w:sz="0" w:space="0" w:color="auto"/>
            <w:right w:val="none" w:sz="0" w:space="0" w:color="auto"/>
          </w:divBdr>
        </w:div>
        <w:div w:id="181482525">
          <w:marLeft w:val="0"/>
          <w:marRight w:val="0"/>
          <w:marTop w:val="121"/>
          <w:marBottom w:val="0"/>
          <w:divBdr>
            <w:top w:val="none" w:sz="0" w:space="0" w:color="auto"/>
            <w:left w:val="none" w:sz="0" w:space="0" w:color="auto"/>
            <w:bottom w:val="none" w:sz="0" w:space="0" w:color="auto"/>
            <w:right w:val="none" w:sz="0" w:space="0" w:color="auto"/>
          </w:divBdr>
        </w:div>
        <w:div w:id="1136021242">
          <w:marLeft w:val="0"/>
          <w:marRight w:val="0"/>
          <w:marTop w:val="121"/>
          <w:marBottom w:val="0"/>
          <w:divBdr>
            <w:top w:val="none" w:sz="0" w:space="0" w:color="auto"/>
            <w:left w:val="none" w:sz="0" w:space="0" w:color="auto"/>
            <w:bottom w:val="none" w:sz="0" w:space="0" w:color="auto"/>
            <w:right w:val="none" w:sz="0" w:space="0" w:color="auto"/>
          </w:divBdr>
        </w:div>
        <w:div w:id="1550142704">
          <w:marLeft w:val="0"/>
          <w:marRight w:val="0"/>
          <w:marTop w:val="121"/>
          <w:marBottom w:val="0"/>
          <w:divBdr>
            <w:top w:val="none" w:sz="0" w:space="0" w:color="auto"/>
            <w:left w:val="none" w:sz="0" w:space="0" w:color="auto"/>
            <w:bottom w:val="none" w:sz="0" w:space="0" w:color="auto"/>
            <w:right w:val="none" w:sz="0" w:space="0" w:color="auto"/>
          </w:divBdr>
        </w:div>
        <w:div w:id="778066641">
          <w:marLeft w:val="0"/>
          <w:marRight w:val="0"/>
          <w:marTop w:val="0"/>
          <w:marBottom w:val="0"/>
          <w:divBdr>
            <w:top w:val="none" w:sz="0" w:space="0" w:color="auto"/>
            <w:left w:val="none" w:sz="0" w:space="0" w:color="auto"/>
            <w:bottom w:val="none" w:sz="0" w:space="0" w:color="auto"/>
            <w:right w:val="none" w:sz="0" w:space="0" w:color="auto"/>
          </w:divBdr>
        </w:div>
        <w:div w:id="650521871">
          <w:marLeft w:val="0"/>
          <w:marRight w:val="0"/>
          <w:marTop w:val="121"/>
          <w:marBottom w:val="0"/>
          <w:divBdr>
            <w:top w:val="none" w:sz="0" w:space="0" w:color="auto"/>
            <w:left w:val="none" w:sz="0" w:space="0" w:color="auto"/>
            <w:bottom w:val="none" w:sz="0" w:space="0" w:color="auto"/>
            <w:right w:val="none" w:sz="0" w:space="0" w:color="auto"/>
          </w:divBdr>
        </w:div>
        <w:div w:id="827284861">
          <w:marLeft w:val="0"/>
          <w:marRight w:val="0"/>
          <w:marTop w:val="121"/>
          <w:marBottom w:val="0"/>
          <w:divBdr>
            <w:top w:val="none" w:sz="0" w:space="0" w:color="auto"/>
            <w:left w:val="none" w:sz="0" w:space="0" w:color="auto"/>
            <w:bottom w:val="none" w:sz="0" w:space="0" w:color="auto"/>
            <w:right w:val="none" w:sz="0" w:space="0" w:color="auto"/>
          </w:divBdr>
        </w:div>
        <w:div w:id="375474728">
          <w:marLeft w:val="0"/>
          <w:marRight w:val="0"/>
          <w:marTop w:val="121"/>
          <w:marBottom w:val="0"/>
          <w:divBdr>
            <w:top w:val="none" w:sz="0" w:space="0" w:color="auto"/>
            <w:left w:val="none" w:sz="0" w:space="0" w:color="auto"/>
            <w:bottom w:val="none" w:sz="0" w:space="0" w:color="auto"/>
            <w:right w:val="none" w:sz="0" w:space="0" w:color="auto"/>
          </w:divBdr>
        </w:div>
        <w:div w:id="1917781950">
          <w:marLeft w:val="0"/>
          <w:marRight w:val="0"/>
          <w:marTop w:val="0"/>
          <w:marBottom w:val="0"/>
          <w:divBdr>
            <w:top w:val="none" w:sz="0" w:space="0" w:color="auto"/>
            <w:left w:val="none" w:sz="0" w:space="0" w:color="auto"/>
            <w:bottom w:val="none" w:sz="0" w:space="0" w:color="auto"/>
            <w:right w:val="none" w:sz="0" w:space="0" w:color="auto"/>
          </w:divBdr>
        </w:div>
        <w:div w:id="454719010">
          <w:marLeft w:val="0"/>
          <w:marRight w:val="0"/>
          <w:marTop w:val="121"/>
          <w:marBottom w:val="0"/>
          <w:divBdr>
            <w:top w:val="none" w:sz="0" w:space="0" w:color="auto"/>
            <w:left w:val="none" w:sz="0" w:space="0" w:color="auto"/>
            <w:bottom w:val="none" w:sz="0" w:space="0" w:color="auto"/>
            <w:right w:val="none" w:sz="0" w:space="0" w:color="auto"/>
          </w:divBdr>
        </w:div>
        <w:div w:id="750004968">
          <w:marLeft w:val="0"/>
          <w:marRight w:val="0"/>
          <w:marTop w:val="0"/>
          <w:marBottom w:val="0"/>
          <w:divBdr>
            <w:top w:val="none" w:sz="0" w:space="0" w:color="auto"/>
            <w:left w:val="none" w:sz="0" w:space="0" w:color="auto"/>
            <w:bottom w:val="none" w:sz="0" w:space="0" w:color="auto"/>
            <w:right w:val="none" w:sz="0" w:space="0" w:color="auto"/>
          </w:divBdr>
        </w:div>
        <w:div w:id="360514075">
          <w:marLeft w:val="0"/>
          <w:marRight w:val="0"/>
          <w:marTop w:val="121"/>
          <w:marBottom w:val="0"/>
          <w:divBdr>
            <w:top w:val="none" w:sz="0" w:space="0" w:color="auto"/>
            <w:left w:val="none" w:sz="0" w:space="0" w:color="auto"/>
            <w:bottom w:val="none" w:sz="0" w:space="0" w:color="auto"/>
            <w:right w:val="none" w:sz="0" w:space="0" w:color="auto"/>
          </w:divBdr>
        </w:div>
        <w:div w:id="1449159621">
          <w:marLeft w:val="0"/>
          <w:marRight w:val="0"/>
          <w:marTop w:val="0"/>
          <w:marBottom w:val="0"/>
          <w:divBdr>
            <w:top w:val="none" w:sz="0" w:space="0" w:color="auto"/>
            <w:left w:val="none" w:sz="0" w:space="0" w:color="auto"/>
            <w:bottom w:val="none" w:sz="0" w:space="0" w:color="auto"/>
            <w:right w:val="none" w:sz="0" w:space="0" w:color="auto"/>
          </w:divBdr>
        </w:div>
        <w:div w:id="94447378">
          <w:marLeft w:val="0"/>
          <w:marRight w:val="0"/>
          <w:marTop w:val="121"/>
          <w:marBottom w:val="0"/>
          <w:divBdr>
            <w:top w:val="none" w:sz="0" w:space="0" w:color="auto"/>
            <w:left w:val="none" w:sz="0" w:space="0" w:color="auto"/>
            <w:bottom w:val="none" w:sz="0" w:space="0" w:color="auto"/>
            <w:right w:val="none" w:sz="0" w:space="0" w:color="auto"/>
          </w:divBdr>
        </w:div>
        <w:div w:id="1773893801">
          <w:marLeft w:val="0"/>
          <w:marRight w:val="0"/>
          <w:marTop w:val="0"/>
          <w:marBottom w:val="0"/>
          <w:divBdr>
            <w:top w:val="none" w:sz="0" w:space="0" w:color="auto"/>
            <w:left w:val="none" w:sz="0" w:space="0" w:color="auto"/>
            <w:bottom w:val="none" w:sz="0" w:space="0" w:color="auto"/>
            <w:right w:val="none" w:sz="0" w:space="0" w:color="auto"/>
          </w:divBdr>
        </w:div>
        <w:div w:id="522597100">
          <w:marLeft w:val="0"/>
          <w:marRight w:val="0"/>
          <w:marTop w:val="121"/>
          <w:marBottom w:val="0"/>
          <w:divBdr>
            <w:top w:val="none" w:sz="0" w:space="0" w:color="auto"/>
            <w:left w:val="none" w:sz="0" w:space="0" w:color="auto"/>
            <w:bottom w:val="none" w:sz="0" w:space="0" w:color="auto"/>
            <w:right w:val="none" w:sz="0" w:space="0" w:color="auto"/>
          </w:divBdr>
        </w:div>
        <w:div w:id="722481740">
          <w:marLeft w:val="0"/>
          <w:marRight w:val="0"/>
          <w:marTop w:val="0"/>
          <w:marBottom w:val="0"/>
          <w:divBdr>
            <w:top w:val="none" w:sz="0" w:space="0" w:color="auto"/>
            <w:left w:val="none" w:sz="0" w:space="0" w:color="auto"/>
            <w:bottom w:val="none" w:sz="0" w:space="0" w:color="auto"/>
            <w:right w:val="none" w:sz="0" w:space="0" w:color="auto"/>
          </w:divBdr>
        </w:div>
        <w:div w:id="376126777">
          <w:marLeft w:val="0"/>
          <w:marRight w:val="0"/>
          <w:marTop w:val="121"/>
          <w:marBottom w:val="0"/>
          <w:divBdr>
            <w:top w:val="none" w:sz="0" w:space="0" w:color="auto"/>
            <w:left w:val="none" w:sz="0" w:space="0" w:color="auto"/>
            <w:bottom w:val="none" w:sz="0" w:space="0" w:color="auto"/>
            <w:right w:val="none" w:sz="0" w:space="0" w:color="auto"/>
          </w:divBdr>
        </w:div>
        <w:div w:id="1101029649">
          <w:marLeft w:val="0"/>
          <w:marRight w:val="0"/>
          <w:marTop w:val="0"/>
          <w:marBottom w:val="0"/>
          <w:divBdr>
            <w:top w:val="none" w:sz="0" w:space="0" w:color="auto"/>
            <w:left w:val="none" w:sz="0" w:space="0" w:color="auto"/>
            <w:bottom w:val="none" w:sz="0" w:space="0" w:color="auto"/>
            <w:right w:val="none" w:sz="0" w:space="0" w:color="auto"/>
          </w:divBdr>
        </w:div>
        <w:div w:id="1632831316">
          <w:marLeft w:val="0"/>
          <w:marRight w:val="0"/>
          <w:marTop w:val="121"/>
          <w:marBottom w:val="0"/>
          <w:divBdr>
            <w:top w:val="none" w:sz="0" w:space="0" w:color="auto"/>
            <w:left w:val="none" w:sz="0" w:space="0" w:color="auto"/>
            <w:bottom w:val="none" w:sz="0" w:space="0" w:color="auto"/>
            <w:right w:val="none" w:sz="0" w:space="0" w:color="auto"/>
          </w:divBdr>
        </w:div>
        <w:div w:id="734472810">
          <w:marLeft w:val="0"/>
          <w:marRight w:val="0"/>
          <w:marTop w:val="0"/>
          <w:marBottom w:val="0"/>
          <w:divBdr>
            <w:top w:val="none" w:sz="0" w:space="0" w:color="auto"/>
            <w:left w:val="none" w:sz="0" w:space="0" w:color="auto"/>
            <w:bottom w:val="none" w:sz="0" w:space="0" w:color="auto"/>
            <w:right w:val="none" w:sz="0" w:space="0" w:color="auto"/>
          </w:divBdr>
        </w:div>
        <w:div w:id="881552472">
          <w:marLeft w:val="0"/>
          <w:marRight w:val="0"/>
          <w:marTop w:val="121"/>
          <w:marBottom w:val="0"/>
          <w:divBdr>
            <w:top w:val="none" w:sz="0" w:space="0" w:color="auto"/>
            <w:left w:val="none" w:sz="0" w:space="0" w:color="auto"/>
            <w:bottom w:val="none" w:sz="0" w:space="0" w:color="auto"/>
            <w:right w:val="none" w:sz="0" w:space="0" w:color="auto"/>
          </w:divBdr>
        </w:div>
        <w:div w:id="554704238">
          <w:marLeft w:val="0"/>
          <w:marRight w:val="0"/>
          <w:marTop w:val="0"/>
          <w:marBottom w:val="0"/>
          <w:divBdr>
            <w:top w:val="none" w:sz="0" w:space="0" w:color="auto"/>
            <w:left w:val="none" w:sz="0" w:space="0" w:color="auto"/>
            <w:bottom w:val="none" w:sz="0" w:space="0" w:color="auto"/>
            <w:right w:val="none" w:sz="0" w:space="0" w:color="auto"/>
          </w:divBdr>
        </w:div>
        <w:div w:id="284435175">
          <w:marLeft w:val="0"/>
          <w:marRight w:val="0"/>
          <w:marTop w:val="121"/>
          <w:marBottom w:val="0"/>
          <w:divBdr>
            <w:top w:val="none" w:sz="0" w:space="0" w:color="auto"/>
            <w:left w:val="none" w:sz="0" w:space="0" w:color="auto"/>
            <w:bottom w:val="none" w:sz="0" w:space="0" w:color="auto"/>
            <w:right w:val="none" w:sz="0" w:space="0" w:color="auto"/>
          </w:divBdr>
        </w:div>
        <w:div w:id="115954906">
          <w:marLeft w:val="0"/>
          <w:marRight w:val="0"/>
          <w:marTop w:val="0"/>
          <w:marBottom w:val="0"/>
          <w:divBdr>
            <w:top w:val="none" w:sz="0" w:space="0" w:color="auto"/>
            <w:left w:val="none" w:sz="0" w:space="0" w:color="auto"/>
            <w:bottom w:val="none" w:sz="0" w:space="0" w:color="auto"/>
            <w:right w:val="none" w:sz="0" w:space="0" w:color="auto"/>
          </w:divBdr>
        </w:div>
        <w:div w:id="1338074368">
          <w:marLeft w:val="0"/>
          <w:marRight w:val="0"/>
          <w:marTop w:val="121"/>
          <w:marBottom w:val="0"/>
          <w:divBdr>
            <w:top w:val="none" w:sz="0" w:space="0" w:color="auto"/>
            <w:left w:val="none" w:sz="0" w:space="0" w:color="auto"/>
            <w:bottom w:val="none" w:sz="0" w:space="0" w:color="auto"/>
            <w:right w:val="none" w:sz="0" w:space="0" w:color="auto"/>
          </w:divBdr>
        </w:div>
        <w:div w:id="1698845954">
          <w:marLeft w:val="0"/>
          <w:marRight w:val="0"/>
          <w:marTop w:val="121"/>
          <w:marBottom w:val="0"/>
          <w:divBdr>
            <w:top w:val="none" w:sz="0" w:space="0" w:color="auto"/>
            <w:left w:val="none" w:sz="0" w:space="0" w:color="auto"/>
            <w:bottom w:val="none" w:sz="0" w:space="0" w:color="auto"/>
            <w:right w:val="none" w:sz="0" w:space="0" w:color="auto"/>
          </w:divBdr>
        </w:div>
        <w:div w:id="1527447977">
          <w:marLeft w:val="0"/>
          <w:marRight w:val="0"/>
          <w:marTop w:val="0"/>
          <w:marBottom w:val="0"/>
          <w:divBdr>
            <w:top w:val="none" w:sz="0" w:space="0" w:color="auto"/>
            <w:left w:val="none" w:sz="0" w:space="0" w:color="auto"/>
            <w:bottom w:val="none" w:sz="0" w:space="0" w:color="auto"/>
            <w:right w:val="none" w:sz="0" w:space="0" w:color="auto"/>
          </w:divBdr>
        </w:div>
        <w:div w:id="1105887161">
          <w:marLeft w:val="0"/>
          <w:marRight w:val="0"/>
          <w:marTop w:val="121"/>
          <w:marBottom w:val="0"/>
          <w:divBdr>
            <w:top w:val="none" w:sz="0" w:space="0" w:color="auto"/>
            <w:left w:val="none" w:sz="0" w:space="0" w:color="auto"/>
            <w:bottom w:val="none" w:sz="0" w:space="0" w:color="auto"/>
            <w:right w:val="none" w:sz="0" w:space="0" w:color="auto"/>
          </w:divBdr>
        </w:div>
        <w:div w:id="147477395">
          <w:marLeft w:val="0"/>
          <w:marRight w:val="0"/>
          <w:marTop w:val="121"/>
          <w:marBottom w:val="0"/>
          <w:divBdr>
            <w:top w:val="none" w:sz="0" w:space="0" w:color="auto"/>
            <w:left w:val="none" w:sz="0" w:space="0" w:color="auto"/>
            <w:bottom w:val="none" w:sz="0" w:space="0" w:color="auto"/>
            <w:right w:val="none" w:sz="0" w:space="0" w:color="auto"/>
          </w:divBdr>
        </w:div>
        <w:div w:id="1454253312">
          <w:marLeft w:val="0"/>
          <w:marRight w:val="0"/>
          <w:marTop w:val="0"/>
          <w:marBottom w:val="0"/>
          <w:divBdr>
            <w:top w:val="none" w:sz="0" w:space="0" w:color="auto"/>
            <w:left w:val="none" w:sz="0" w:space="0" w:color="auto"/>
            <w:bottom w:val="none" w:sz="0" w:space="0" w:color="auto"/>
            <w:right w:val="none" w:sz="0" w:space="0" w:color="auto"/>
          </w:divBdr>
        </w:div>
        <w:div w:id="2005352265">
          <w:marLeft w:val="0"/>
          <w:marRight w:val="0"/>
          <w:marTop w:val="121"/>
          <w:marBottom w:val="0"/>
          <w:divBdr>
            <w:top w:val="none" w:sz="0" w:space="0" w:color="auto"/>
            <w:left w:val="none" w:sz="0" w:space="0" w:color="auto"/>
            <w:bottom w:val="none" w:sz="0" w:space="0" w:color="auto"/>
            <w:right w:val="none" w:sz="0" w:space="0" w:color="auto"/>
          </w:divBdr>
        </w:div>
        <w:div w:id="2041010353">
          <w:marLeft w:val="0"/>
          <w:marRight w:val="0"/>
          <w:marTop w:val="0"/>
          <w:marBottom w:val="0"/>
          <w:divBdr>
            <w:top w:val="none" w:sz="0" w:space="0" w:color="auto"/>
            <w:left w:val="none" w:sz="0" w:space="0" w:color="auto"/>
            <w:bottom w:val="none" w:sz="0" w:space="0" w:color="auto"/>
            <w:right w:val="none" w:sz="0" w:space="0" w:color="auto"/>
          </w:divBdr>
        </w:div>
        <w:div w:id="422727972">
          <w:marLeft w:val="0"/>
          <w:marRight w:val="0"/>
          <w:marTop w:val="121"/>
          <w:marBottom w:val="0"/>
          <w:divBdr>
            <w:top w:val="none" w:sz="0" w:space="0" w:color="auto"/>
            <w:left w:val="none" w:sz="0" w:space="0" w:color="auto"/>
            <w:bottom w:val="none" w:sz="0" w:space="0" w:color="auto"/>
            <w:right w:val="none" w:sz="0" w:space="0" w:color="auto"/>
          </w:divBdr>
        </w:div>
        <w:div w:id="57483026">
          <w:marLeft w:val="0"/>
          <w:marRight w:val="0"/>
          <w:marTop w:val="0"/>
          <w:marBottom w:val="0"/>
          <w:divBdr>
            <w:top w:val="none" w:sz="0" w:space="0" w:color="auto"/>
            <w:left w:val="none" w:sz="0" w:space="0" w:color="auto"/>
            <w:bottom w:val="none" w:sz="0" w:space="0" w:color="auto"/>
            <w:right w:val="none" w:sz="0" w:space="0" w:color="auto"/>
          </w:divBdr>
        </w:div>
        <w:div w:id="167526171">
          <w:marLeft w:val="0"/>
          <w:marRight w:val="0"/>
          <w:marTop w:val="121"/>
          <w:marBottom w:val="0"/>
          <w:divBdr>
            <w:top w:val="none" w:sz="0" w:space="0" w:color="auto"/>
            <w:left w:val="none" w:sz="0" w:space="0" w:color="auto"/>
            <w:bottom w:val="none" w:sz="0" w:space="0" w:color="auto"/>
            <w:right w:val="none" w:sz="0" w:space="0" w:color="auto"/>
          </w:divBdr>
        </w:div>
        <w:div w:id="186872943">
          <w:marLeft w:val="0"/>
          <w:marRight w:val="0"/>
          <w:marTop w:val="0"/>
          <w:marBottom w:val="0"/>
          <w:divBdr>
            <w:top w:val="none" w:sz="0" w:space="0" w:color="auto"/>
            <w:left w:val="none" w:sz="0" w:space="0" w:color="auto"/>
            <w:bottom w:val="none" w:sz="0" w:space="0" w:color="auto"/>
            <w:right w:val="none" w:sz="0" w:space="0" w:color="auto"/>
          </w:divBdr>
        </w:div>
        <w:div w:id="2095395516">
          <w:marLeft w:val="0"/>
          <w:marRight w:val="0"/>
          <w:marTop w:val="0"/>
          <w:marBottom w:val="192"/>
          <w:divBdr>
            <w:top w:val="none" w:sz="0" w:space="0" w:color="auto"/>
            <w:left w:val="none" w:sz="0" w:space="0" w:color="auto"/>
            <w:bottom w:val="none" w:sz="0" w:space="0" w:color="auto"/>
            <w:right w:val="none" w:sz="0" w:space="0" w:color="auto"/>
          </w:divBdr>
        </w:div>
        <w:div w:id="1801537894">
          <w:marLeft w:val="0"/>
          <w:marRight w:val="0"/>
          <w:marTop w:val="0"/>
          <w:marBottom w:val="0"/>
          <w:divBdr>
            <w:top w:val="none" w:sz="0" w:space="0" w:color="auto"/>
            <w:left w:val="none" w:sz="0" w:space="0" w:color="auto"/>
            <w:bottom w:val="none" w:sz="0" w:space="0" w:color="auto"/>
            <w:right w:val="none" w:sz="0" w:space="0" w:color="auto"/>
          </w:divBdr>
        </w:div>
        <w:div w:id="1943143487">
          <w:marLeft w:val="0"/>
          <w:marRight w:val="0"/>
          <w:marTop w:val="121"/>
          <w:marBottom w:val="0"/>
          <w:divBdr>
            <w:top w:val="none" w:sz="0" w:space="0" w:color="auto"/>
            <w:left w:val="none" w:sz="0" w:space="0" w:color="auto"/>
            <w:bottom w:val="none" w:sz="0" w:space="0" w:color="auto"/>
            <w:right w:val="none" w:sz="0" w:space="0" w:color="auto"/>
          </w:divBdr>
        </w:div>
        <w:div w:id="1710296393">
          <w:marLeft w:val="0"/>
          <w:marRight w:val="0"/>
          <w:marTop w:val="0"/>
          <w:marBottom w:val="0"/>
          <w:divBdr>
            <w:top w:val="none" w:sz="0" w:space="0" w:color="auto"/>
            <w:left w:val="none" w:sz="0" w:space="0" w:color="auto"/>
            <w:bottom w:val="none" w:sz="0" w:space="0" w:color="auto"/>
            <w:right w:val="none" w:sz="0" w:space="0" w:color="auto"/>
          </w:divBdr>
        </w:div>
        <w:div w:id="1154445670">
          <w:marLeft w:val="0"/>
          <w:marRight w:val="0"/>
          <w:marTop w:val="121"/>
          <w:marBottom w:val="0"/>
          <w:divBdr>
            <w:top w:val="none" w:sz="0" w:space="0" w:color="auto"/>
            <w:left w:val="none" w:sz="0" w:space="0" w:color="auto"/>
            <w:bottom w:val="none" w:sz="0" w:space="0" w:color="auto"/>
            <w:right w:val="none" w:sz="0" w:space="0" w:color="auto"/>
          </w:divBdr>
        </w:div>
        <w:div w:id="2068530862">
          <w:marLeft w:val="0"/>
          <w:marRight w:val="0"/>
          <w:marTop w:val="0"/>
          <w:marBottom w:val="0"/>
          <w:divBdr>
            <w:top w:val="none" w:sz="0" w:space="0" w:color="auto"/>
            <w:left w:val="none" w:sz="0" w:space="0" w:color="auto"/>
            <w:bottom w:val="none" w:sz="0" w:space="0" w:color="auto"/>
            <w:right w:val="none" w:sz="0" w:space="0" w:color="auto"/>
          </w:divBdr>
        </w:div>
        <w:div w:id="709494381">
          <w:marLeft w:val="0"/>
          <w:marRight w:val="0"/>
          <w:marTop w:val="121"/>
          <w:marBottom w:val="0"/>
          <w:divBdr>
            <w:top w:val="none" w:sz="0" w:space="0" w:color="auto"/>
            <w:left w:val="none" w:sz="0" w:space="0" w:color="auto"/>
            <w:bottom w:val="none" w:sz="0" w:space="0" w:color="auto"/>
            <w:right w:val="none" w:sz="0" w:space="0" w:color="auto"/>
          </w:divBdr>
        </w:div>
        <w:div w:id="341516876">
          <w:marLeft w:val="0"/>
          <w:marRight w:val="0"/>
          <w:marTop w:val="121"/>
          <w:marBottom w:val="0"/>
          <w:divBdr>
            <w:top w:val="none" w:sz="0" w:space="0" w:color="auto"/>
            <w:left w:val="none" w:sz="0" w:space="0" w:color="auto"/>
            <w:bottom w:val="none" w:sz="0" w:space="0" w:color="auto"/>
            <w:right w:val="none" w:sz="0" w:space="0" w:color="auto"/>
          </w:divBdr>
        </w:div>
        <w:div w:id="1431045026">
          <w:marLeft w:val="0"/>
          <w:marRight w:val="0"/>
          <w:marTop w:val="121"/>
          <w:marBottom w:val="0"/>
          <w:divBdr>
            <w:top w:val="none" w:sz="0" w:space="0" w:color="auto"/>
            <w:left w:val="none" w:sz="0" w:space="0" w:color="auto"/>
            <w:bottom w:val="none" w:sz="0" w:space="0" w:color="auto"/>
            <w:right w:val="none" w:sz="0" w:space="0" w:color="auto"/>
          </w:divBdr>
        </w:div>
        <w:div w:id="1755711377">
          <w:marLeft w:val="0"/>
          <w:marRight w:val="0"/>
          <w:marTop w:val="121"/>
          <w:marBottom w:val="0"/>
          <w:divBdr>
            <w:top w:val="none" w:sz="0" w:space="0" w:color="auto"/>
            <w:left w:val="none" w:sz="0" w:space="0" w:color="auto"/>
            <w:bottom w:val="none" w:sz="0" w:space="0" w:color="auto"/>
            <w:right w:val="none" w:sz="0" w:space="0" w:color="auto"/>
          </w:divBdr>
        </w:div>
        <w:div w:id="1404327927">
          <w:marLeft w:val="0"/>
          <w:marRight w:val="0"/>
          <w:marTop w:val="121"/>
          <w:marBottom w:val="0"/>
          <w:divBdr>
            <w:top w:val="none" w:sz="0" w:space="0" w:color="auto"/>
            <w:left w:val="none" w:sz="0" w:space="0" w:color="auto"/>
            <w:bottom w:val="none" w:sz="0" w:space="0" w:color="auto"/>
            <w:right w:val="none" w:sz="0" w:space="0" w:color="auto"/>
          </w:divBdr>
        </w:div>
        <w:div w:id="839321115">
          <w:marLeft w:val="0"/>
          <w:marRight w:val="0"/>
          <w:marTop w:val="0"/>
          <w:marBottom w:val="0"/>
          <w:divBdr>
            <w:top w:val="none" w:sz="0" w:space="0" w:color="auto"/>
            <w:left w:val="none" w:sz="0" w:space="0" w:color="auto"/>
            <w:bottom w:val="none" w:sz="0" w:space="0" w:color="auto"/>
            <w:right w:val="none" w:sz="0" w:space="0" w:color="auto"/>
          </w:divBdr>
        </w:div>
        <w:div w:id="845172142">
          <w:marLeft w:val="0"/>
          <w:marRight w:val="0"/>
          <w:marTop w:val="121"/>
          <w:marBottom w:val="0"/>
          <w:divBdr>
            <w:top w:val="none" w:sz="0" w:space="0" w:color="auto"/>
            <w:left w:val="none" w:sz="0" w:space="0" w:color="auto"/>
            <w:bottom w:val="none" w:sz="0" w:space="0" w:color="auto"/>
            <w:right w:val="none" w:sz="0" w:space="0" w:color="auto"/>
          </w:divBdr>
        </w:div>
        <w:div w:id="981039694">
          <w:marLeft w:val="0"/>
          <w:marRight w:val="0"/>
          <w:marTop w:val="121"/>
          <w:marBottom w:val="0"/>
          <w:divBdr>
            <w:top w:val="none" w:sz="0" w:space="0" w:color="auto"/>
            <w:left w:val="none" w:sz="0" w:space="0" w:color="auto"/>
            <w:bottom w:val="none" w:sz="0" w:space="0" w:color="auto"/>
            <w:right w:val="none" w:sz="0" w:space="0" w:color="auto"/>
          </w:divBdr>
        </w:div>
        <w:div w:id="795412165">
          <w:marLeft w:val="0"/>
          <w:marRight w:val="0"/>
          <w:marTop w:val="0"/>
          <w:marBottom w:val="0"/>
          <w:divBdr>
            <w:top w:val="none" w:sz="0" w:space="0" w:color="auto"/>
            <w:left w:val="none" w:sz="0" w:space="0" w:color="auto"/>
            <w:bottom w:val="none" w:sz="0" w:space="0" w:color="auto"/>
            <w:right w:val="none" w:sz="0" w:space="0" w:color="auto"/>
          </w:divBdr>
        </w:div>
        <w:div w:id="1052002160">
          <w:marLeft w:val="0"/>
          <w:marRight w:val="0"/>
          <w:marTop w:val="0"/>
          <w:marBottom w:val="0"/>
          <w:divBdr>
            <w:top w:val="none" w:sz="0" w:space="0" w:color="auto"/>
            <w:left w:val="none" w:sz="0" w:space="0" w:color="auto"/>
            <w:bottom w:val="none" w:sz="0" w:space="0" w:color="auto"/>
            <w:right w:val="none" w:sz="0" w:space="0" w:color="auto"/>
          </w:divBdr>
        </w:div>
        <w:div w:id="1053314930">
          <w:marLeft w:val="0"/>
          <w:marRight w:val="0"/>
          <w:marTop w:val="121"/>
          <w:marBottom w:val="0"/>
          <w:divBdr>
            <w:top w:val="none" w:sz="0" w:space="0" w:color="auto"/>
            <w:left w:val="none" w:sz="0" w:space="0" w:color="auto"/>
            <w:bottom w:val="none" w:sz="0" w:space="0" w:color="auto"/>
            <w:right w:val="none" w:sz="0" w:space="0" w:color="auto"/>
          </w:divBdr>
        </w:div>
        <w:div w:id="1930847092">
          <w:marLeft w:val="0"/>
          <w:marRight w:val="0"/>
          <w:marTop w:val="121"/>
          <w:marBottom w:val="0"/>
          <w:divBdr>
            <w:top w:val="none" w:sz="0" w:space="0" w:color="auto"/>
            <w:left w:val="none" w:sz="0" w:space="0" w:color="auto"/>
            <w:bottom w:val="none" w:sz="0" w:space="0" w:color="auto"/>
            <w:right w:val="none" w:sz="0" w:space="0" w:color="auto"/>
          </w:divBdr>
        </w:div>
        <w:div w:id="174853142">
          <w:marLeft w:val="0"/>
          <w:marRight w:val="0"/>
          <w:marTop w:val="121"/>
          <w:marBottom w:val="0"/>
          <w:divBdr>
            <w:top w:val="none" w:sz="0" w:space="0" w:color="auto"/>
            <w:left w:val="none" w:sz="0" w:space="0" w:color="auto"/>
            <w:bottom w:val="none" w:sz="0" w:space="0" w:color="auto"/>
            <w:right w:val="none" w:sz="0" w:space="0" w:color="auto"/>
          </w:divBdr>
        </w:div>
        <w:div w:id="991442592">
          <w:marLeft w:val="0"/>
          <w:marRight w:val="0"/>
          <w:marTop w:val="121"/>
          <w:marBottom w:val="0"/>
          <w:divBdr>
            <w:top w:val="none" w:sz="0" w:space="0" w:color="auto"/>
            <w:left w:val="none" w:sz="0" w:space="0" w:color="auto"/>
            <w:bottom w:val="none" w:sz="0" w:space="0" w:color="auto"/>
            <w:right w:val="none" w:sz="0" w:space="0" w:color="auto"/>
          </w:divBdr>
        </w:div>
        <w:div w:id="935790311">
          <w:marLeft w:val="0"/>
          <w:marRight w:val="0"/>
          <w:marTop w:val="121"/>
          <w:marBottom w:val="0"/>
          <w:divBdr>
            <w:top w:val="none" w:sz="0" w:space="0" w:color="auto"/>
            <w:left w:val="none" w:sz="0" w:space="0" w:color="auto"/>
            <w:bottom w:val="none" w:sz="0" w:space="0" w:color="auto"/>
            <w:right w:val="none" w:sz="0" w:space="0" w:color="auto"/>
          </w:divBdr>
        </w:div>
        <w:div w:id="1576622138">
          <w:marLeft w:val="0"/>
          <w:marRight w:val="0"/>
          <w:marTop w:val="121"/>
          <w:marBottom w:val="0"/>
          <w:divBdr>
            <w:top w:val="none" w:sz="0" w:space="0" w:color="auto"/>
            <w:left w:val="none" w:sz="0" w:space="0" w:color="auto"/>
            <w:bottom w:val="none" w:sz="0" w:space="0" w:color="auto"/>
            <w:right w:val="none" w:sz="0" w:space="0" w:color="auto"/>
          </w:divBdr>
        </w:div>
        <w:div w:id="1447238113">
          <w:marLeft w:val="0"/>
          <w:marRight w:val="0"/>
          <w:marTop w:val="121"/>
          <w:marBottom w:val="0"/>
          <w:divBdr>
            <w:top w:val="none" w:sz="0" w:space="0" w:color="auto"/>
            <w:left w:val="none" w:sz="0" w:space="0" w:color="auto"/>
            <w:bottom w:val="none" w:sz="0" w:space="0" w:color="auto"/>
            <w:right w:val="none" w:sz="0" w:space="0" w:color="auto"/>
          </w:divBdr>
        </w:div>
        <w:div w:id="1669871457">
          <w:marLeft w:val="0"/>
          <w:marRight w:val="0"/>
          <w:marTop w:val="0"/>
          <w:marBottom w:val="0"/>
          <w:divBdr>
            <w:top w:val="none" w:sz="0" w:space="0" w:color="auto"/>
            <w:left w:val="none" w:sz="0" w:space="0" w:color="auto"/>
            <w:bottom w:val="none" w:sz="0" w:space="0" w:color="auto"/>
            <w:right w:val="none" w:sz="0" w:space="0" w:color="auto"/>
          </w:divBdr>
        </w:div>
        <w:div w:id="455372417">
          <w:marLeft w:val="0"/>
          <w:marRight w:val="0"/>
          <w:marTop w:val="121"/>
          <w:marBottom w:val="0"/>
          <w:divBdr>
            <w:top w:val="none" w:sz="0" w:space="0" w:color="auto"/>
            <w:left w:val="none" w:sz="0" w:space="0" w:color="auto"/>
            <w:bottom w:val="none" w:sz="0" w:space="0" w:color="auto"/>
            <w:right w:val="none" w:sz="0" w:space="0" w:color="auto"/>
          </w:divBdr>
        </w:div>
        <w:div w:id="1682967889">
          <w:marLeft w:val="0"/>
          <w:marRight w:val="0"/>
          <w:marTop w:val="0"/>
          <w:marBottom w:val="0"/>
          <w:divBdr>
            <w:top w:val="none" w:sz="0" w:space="0" w:color="auto"/>
            <w:left w:val="none" w:sz="0" w:space="0" w:color="auto"/>
            <w:bottom w:val="none" w:sz="0" w:space="0" w:color="auto"/>
            <w:right w:val="none" w:sz="0" w:space="0" w:color="auto"/>
          </w:divBdr>
        </w:div>
        <w:div w:id="1539464970">
          <w:marLeft w:val="0"/>
          <w:marRight w:val="0"/>
          <w:marTop w:val="121"/>
          <w:marBottom w:val="0"/>
          <w:divBdr>
            <w:top w:val="none" w:sz="0" w:space="0" w:color="auto"/>
            <w:left w:val="none" w:sz="0" w:space="0" w:color="auto"/>
            <w:bottom w:val="none" w:sz="0" w:space="0" w:color="auto"/>
            <w:right w:val="none" w:sz="0" w:space="0" w:color="auto"/>
          </w:divBdr>
        </w:div>
        <w:div w:id="721902944">
          <w:marLeft w:val="0"/>
          <w:marRight w:val="0"/>
          <w:marTop w:val="0"/>
          <w:marBottom w:val="0"/>
          <w:divBdr>
            <w:top w:val="none" w:sz="0" w:space="0" w:color="auto"/>
            <w:left w:val="none" w:sz="0" w:space="0" w:color="auto"/>
            <w:bottom w:val="none" w:sz="0" w:space="0" w:color="auto"/>
            <w:right w:val="none" w:sz="0" w:space="0" w:color="auto"/>
          </w:divBdr>
        </w:div>
        <w:div w:id="1166018437">
          <w:marLeft w:val="0"/>
          <w:marRight w:val="0"/>
          <w:marTop w:val="121"/>
          <w:marBottom w:val="0"/>
          <w:divBdr>
            <w:top w:val="none" w:sz="0" w:space="0" w:color="auto"/>
            <w:left w:val="none" w:sz="0" w:space="0" w:color="auto"/>
            <w:bottom w:val="none" w:sz="0" w:space="0" w:color="auto"/>
            <w:right w:val="none" w:sz="0" w:space="0" w:color="auto"/>
          </w:divBdr>
        </w:div>
        <w:div w:id="150564615">
          <w:marLeft w:val="0"/>
          <w:marRight w:val="0"/>
          <w:marTop w:val="121"/>
          <w:marBottom w:val="0"/>
          <w:divBdr>
            <w:top w:val="none" w:sz="0" w:space="0" w:color="auto"/>
            <w:left w:val="none" w:sz="0" w:space="0" w:color="auto"/>
            <w:bottom w:val="none" w:sz="0" w:space="0" w:color="auto"/>
            <w:right w:val="none" w:sz="0" w:space="0" w:color="auto"/>
          </w:divBdr>
        </w:div>
        <w:div w:id="2042657968">
          <w:marLeft w:val="0"/>
          <w:marRight w:val="0"/>
          <w:marTop w:val="0"/>
          <w:marBottom w:val="0"/>
          <w:divBdr>
            <w:top w:val="none" w:sz="0" w:space="0" w:color="auto"/>
            <w:left w:val="none" w:sz="0" w:space="0" w:color="auto"/>
            <w:bottom w:val="none" w:sz="0" w:space="0" w:color="auto"/>
            <w:right w:val="none" w:sz="0" w:space="0" w:color="auto"/>
          </w:divBdr>
        </w:div>
        <w:div w:id="312830644">
          <w:marLeft w:val="0"/>
          <w:marRight w:val="0"/>
          <w:marTop w:val="121"/>
          <w:marBottom w:val="0"/>
          <w:divBdr>
            <w:top w:val="none" w:sz="0" w:space="0" w:color="auto"/>
            <w:left w:val="none" w:sz="0" w:space="0" w:color="auto"/>
            <w:bottom w:val="none" w:sz="0" w:space="0" w:color="auto"/>
            <w:right w:val="none" w:sz="0" w:space="0" w:color="auto"/>
          </w:divBdr>
        </w:div>
        <w:div w:id="837355063">
          <w:marLeft w:val="0"/>
          <w:marRight w:val="0"/>
          <w:marTop w:val="0"/>
          <w:marBottom w:val="0"/>
          <w:divBdr>
            <w:top w:val="none" w:sz="0" w:space="0" w:color="auto"/>
            <w:left w:val="none" w:sz="0" w:space="0" w:color="auto"/>
            <w:bottom w:val="none" w:sz="0" w:space="0" w:color="auto"/>
            <w:right w:val="none" w:sz="0" w:space="0" w:color="auto"/>
          </w:divBdr>
        </w:div>
        <w:div w:id="1764062200">
          <w:marLeft w:val="0"/>
          <w:marRight w:val="0"/>
          <w:marTop w:val="0"/>
          <w:marBottom w:val="0"/>
          <w:divBdr>
            <w:top w:val="none" w:sz="0" w:space="0" w:color="auto"/>
            <w:left w:val="none" w:sz="0" w:space="0" w:color="auto"/>
            <w:bottom w:val="none" w:sz="0" w:space="0" w:color="auto"/>
            <w:right w:val="none" w:sz="0" w:space="0" w:color="auto"/>
          </w:divBdr>
        </w:div>
        <w:div w:id="369109152">
          <w:marLeft w:val="0"/>
          <w:marRight w:val="0"/>
          <w:marTop w:val="121"/>
          <w:marBottom w:val="0"/>
          <w:divBdr>
            <w:top w:val="none" w:sz="0" w:space="0" w:color="auto"/>
            <w:left w:val="none" w:sz="0" w:space="0" w:color="auto"/>
            <w:bottom w:val="none" w:sz="0" w:space="0" w:color="auto"/>
            <w:right w:val="none" w:sz="0" w:space="0" w:color="auto"/>
          </w:divBdr>
        </w:div>
        <w:div w:id="393938025">
          <w:marLeft w:val="0"/>
          <w:marRight w:val="0"/>
          <w:marTop w:val="121"/>
          <w:marBottom w:val="0"/>
          <w:divBdr>
            <w:top w:val="none" w:sz="0" w:space="0" w:color="auto"/>
            <w:left w:val="none" w:sz="0" w:space="0" w:color="auto"/>
            <w:bottom w:val="none" w:sz="0" w:space="0" w:color="auto"/>
            <w:right w:val="none" w:sz="0" w:space="0" w:color="auto"/>
          </w:divBdr>
        </w:div>
        <w:div w:id="1141772768">
          <w:marLeft w:val="0"/>
          <w:marRight w:val="0"/>
          <w:marTop w:val="121"/>
          <w:marBottom w:val="0"/>
          <w:divBdr>
            <w:top w:val="none" w:sz="0" w:space="0" w:color="auto"/>
            <w:left w:val="none" w:sz="0" w:space="0" w:color="auto"/>
            <w:bottom w:val="none" w:sz="0" w:space="0" w:color="auto"/>
            <w:right w:val="none" w:sz="0" w:space="0" w:color="auto"/>
          </w:divBdr>
        </w:div>
        <w:div w:id="1326201308">
          <w:marLeft w:val="0"/>
          <w:marRight w:val="0"/>
          <w:marTop w:val="121"/>
          <w:marBottom w:val="0"/>
          <w:divBdr>
            <w:top w:val="none" w:sz="0" w:space="0" w:color="auto"/>
            <w:left w:val="none" w:sz="0" w:space="0" w:color="auto"/>
            <w:bottom w:val="none" w:sz="0" w:space="0" w:color="auto"/>
            <w:right w:val="none" w:sz="0" w:space="0" w:color="auto"/>
          </w:divBdr>
        </w:div>
        <w:div w:id="1073965631">
          <w:marLeft w:val="0"/>
          <w:marRight w:val="0"/>
          <w:marTop w:val="121"/>
          <w:marBottom w:val="0"/>
          <w:divBdr>
            <w:top w:val="none" w:sz="0" w:space="0" w:color="auto"/>
            <w:left w:val="none" w:sz="0" w:space="0" w:color="auto"/>
            <w:bottom w:val="none" w:sz="0" w:space="0" w:color="auto"/>
            <w:right w:val="none" w:sz="0" w:space="0" w:color="auto"/>
          </w:divBdr>
        </w:div>
        <w:div w:id="428046883">
          <w:marLeft w:val="0"/>
          <w:marRight w:val="0"/>
          <w:marTop w:val="121"/>
          <w:marBottom w:val="0"/>
          <w:divBdr>
            <w:top w:val="none" w:sz="0" w:space="0" w:color="auto"/>
            <w:left w:val="none" w:sz="0" w:space="0" w:color="auto"/>
            <w:bottom w:val="none" w:sz="0" w:space="0" w:color="auto"/>
            <w:right w:val="none" w:sz="0" w:space="0" w:color="auto"/>
          </w:divBdr>
        </w:div>
        <w:div w:id="1243758520">
          <w:marLeft w:val="0"/>
          <w:marRight w:val="0"/>
          <w:marTop w:val="0"/>
          <w:marBottom w:val="0"/>
          <w:divBdr>
            <w:top w:val="none" w:sz="0" w:space="0" w:color="auto"/>
            <w:left w:val="none" w:sz="0" w:space="0" w:color="auto"/>
            <w:bottom w:val="none" w:sz="0" w:space="0" w:color="auto"/>
            <w:right w:val="none" w:sz="0" w:space="0" w:color="auto"/>
          </w:divBdr>
        </w:div>
        <w:div w:id="88085447">
          <w:marLeft w:val="0"/>
          <w:marRight w:val="0"/>
          <w:marTop w:val="121"/>
          <w:marBottom w:val="0"/>
          <w:divBdr>
            <w:top w:val="none" w:sz="0" w:space="0" w:color="auto"/>
            <w:left w:val="none" w:sz="0" w:space="0" w:color="auto"/>
            <w:bottom w:val="none" w:sz="0" w:space="0" w:color="auto"/>
            <w:right w:val="none" w:sz="0" w:space="0" w:color="auto"/>
          </w:divBdr>
        </w:div>
        <w:div w:id="1214653726">
          <w:marLeft w:val="0"/>
          <w:marRight w:val="0"/>
          <w:marTop w:val="0"/>
          <w:marBottom w:val="0"/>
          <w:divBdr>
            <w:top w:val="none" w:sz="0" w:space="0" w:color="auto"/>
            <w:left w:val="none" w:sz="0" w:space="0" w:color="auto"/>
            <w:bottom w:val="none" w:sz="0" w:space="0" w:color="auto"/>
            <w:right w:val="none" w:sz="0" w:space="0" w:color="auto"/>
          </w:divBdr>
        </w:div>
        <w:div w:id="155537327">
          <w:marLeft w:val="0"/>
          <w:marRight w:val="0"/>
          <w:marTop w:val="0"/>
          <w:marBottom w:val="0"/>
          <w:divBdr>
            <w:top w:val="none" w:sz="0" w:space="0" w:color="auto"/>
            <w:left w:val="none" w:sz="0" w:space="0" w:color="auto"/>
            <w:bottom w:val="none" w:sz="0" w:space="0" w:color="auto"/>
            <w:right w:val="none" w:sz="0" w:space="0" w:color="auto"/>
          </w:divBdr>
        </w:div>
        <w:div w:id="6059012">
          <w:marLeft w:val="0"/>
          <w:marRight w:val="0"/>
          <w:marTop w:val="121"/>
          <w:marBottom w:val="0"/>
          <w:divBdr>
            <w:top w:val="none" w:sz="0" w:space="0" w:color="auto"/>
            <w:left w:val="none" w:sz="0" w:space="0" w:color="auto"/>
            <w:bottom w:val="none" w:sz="0" w:space="0" w:color="auto"/>
            <w:right w:val="none" w:sz="0" w:space="0" w:color="auto"/>
          </w:divBdr>
        </w:div>
        <w:div w:id="1574781210">
          <w:marLeft w:val="0"/>
          <w:marRight w:val="0"/>
          <w:marTop w:val="0"/>
          <w:marBottom w:val="0"/>
          <w:divBdr>
            <w:top w:val="none" w:sz="0" w:space="0" w:color="auto"/>
            <w:left w:val="none" w:sz="0" w:space="0" w:color="auto"/>
            <w:bottom w:val="none" w:sz="0" w:space="0" w:color="auto"/>
            <w:right w:val="none" w:sz="0" w:space="0" w:color="auto"/>
          </w:divBdr>
        </w:div>
        <w:div w:id="755243973">
          <w:marLeft w:val="0"/>
          <w:marRight w:val="0"/>
          <w:marTop w:val="121"/>
          <w:marBottom w:val="0"/>
          <w:divBdr>
            <w:top w:val="none" w:sz="0" w:space="0" w:color="auto"/>
            <w:left w:val="none" w:sz="0" w:space="0" w:color="auto"/>
            <w:bottom w:val="none" w:sz="0" w:space="0" w:color="auto"/>
            <w:right w:val="none" w:sz="0" w:space="0" w:color="auto"/>
          </w:divBdr>
        </w:div>
        <w:div w:id="1851069529">
          <w:marLeft w:val="0"/>
          <w:marRight w:val="0"/>
          <w:marTop w:val="121"/>
          <w:marBottom w:val="0"/>
          <w:divBdr>
            <w:top w:val="none" w:sz="0" w:space="0" w:color="auto"/>
            <w:left w:val="none" w:sz="0" w:space="0" w:color="auto"/>
            <w:bottom w:val="none" w:sz="0" w:space="0" w:color="auto"/>
            <w:right w:val="none" w:sz="0" w:space="0" w:color="auto"/>
          </w:divBdr>
        </w:div>
        <w:div w:id="523784075">
          <w:marLeft w:val="0"/>
          <w:marRight w:val="0"/>
          <w:marTop w:val="0"/>
          <w:marBottom w:val="0"/>
          <w:divBdr>
            <w:top w:val="none" w:sz="0" w:space="0" w:color="auto"/>
            <w:left w:val="none" w:sz="0" w:space="0" w:color="auto"/>
            <w:bottom w:val="none" w:sz="0" w:space="0" w:color="auto"/>
            <w:right w:val="none" w:sz="0" w:space="0" w:color="auto"/>
          </w:divBdr>
        </w:div>
        <w:div w:id="623779228">
          <w:marLeft w:val="0"/>
          <w:marRight w:val="0"/>
          <w:marTop w:val="121"/>
          <w:marBottom w:val="0"/>
          <w:divBdr>
            <w:top w:val="none" w:sz="0" w:space="0" w:color="auto"/>
            <w:left w:val="none" w:sz="0" w:space="0" w:color="auto"/>
            <w:bottom w:val="none" w:sz="0" w:space="0" w:color="auto"/>
            <w:right w:val="none" w:sz="0" w:space="0" w:color="auto"/>
          </w:divBdr>
        </w:div>
        <w:div w:id="2081436230">
          <w:marLeft w:val="0"/>
          <w:marRight w:val="0"/>
          <w:marTop w:val="0"/>
          <w:marBottom w:val="0"/>
          <w:divBdr>
            <w:top w:val="none" w:sz="0" w:space="0" w:color="auto"/>
            <w:left w:val="none" w:sz="0" w:space="0" w:color="auto"/>
            <w:bottom w:val="none" w:sz="0" w:space="0" w:color="auto"/>
            <w:right w:val="none" w:sz="0" w:space="0" w:color="auto"/>
          </w:divBdr>
        </w:div>
        <w:div w:id="929584931">
          <w:marLeft w:val="0"/>
          <w:marRight w:val="0"/>
          <w:marTop w:val="121"/>
          <w:marBottom w:val="0"/>
          <w:divBdr>
            <w:top w:val="none" w:sz="0" w:space="0" w:color="auto"/>
            <w:left w:val="none" w:sz="0" w:space="0" w:color="auto"/>
            <w:bottom w:val="none" w:sz="0" w:space="0" w:color="auto"/>
            <w:right w:val="none" w:sz="0" w:space="0" w:color="auto"/>
          </w:divBdr>
        </w:div>
        <w:div w:id="1869678346">
          <w:marLeft w:val="0"/>
          <w:marRight w:val="0"/>
          <w:marTop w:val="0"/>
          <w:marBottom w:val="0"/>
          <w:divBdr>
            <w:top w:val="none" w:sz="0" w:space="0" w:color="auto"/>
            <w:left w:val="none" w:sz="0" w:space="0" w:color="auto"/>
            <w:bottom w:val="none" w:sz="0" w:space="0" w:color="auto"/>
            <w:right w:val="none" w:sz="0" w:space="0" w:color="auto"/>
          </w:divBdr>
        </w:div>
        <w:div w:id="637148493">
          <w:marLeft w:val="0"/>
          <w:marRight w:val="0"/>
          <w:marTop w:val="121"/>
          <w:marBottom w:val="0"/>
          <w:divBdr>
            <w:top w:val="none" w:sz="0" w:space="0" w:color="auto"/>
            <w:left w:val="none" w:sz="0" w:space="0" w:color="auto"/>
            <w:bottom w:val="none" w:sz="0" w:space="0" w:color="auto"/>
            <w:right w:val="none" w:sz="0" w:space="0" w:color="auto"/>
          </w:divBdr>
        </w:div>
        <w:div w:id="433746117">
          <w:marLeft w:val="0"/>
          <w:marRight w:val="0"/>
          <w:marTop w:val="121"/>
          <w:marBottom w:val="0"/>
          <w:divBdr>
            <w:top w:val="none" w:sz="0" w:space="0" w:color="auto"/>
            <w:left w:val="none" w:sz="0" w:space="0" w:color="auto"/>
            <w:bottom w:val="none" w:sz="0" w:space="0" w:color="auto"/>
            <w:right w:val="none" w:sz="0" w:space="0" w:color="auto"/>
          </w:divBdr>
        </w:div>
        <w:div w:id="1310211638">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441808942">
          <w:marLeft w:val="0"/>
          <w:marRight w:val="0"/>
          <w:marTop w:val="0"/>
          <w:marBottom w:val="0"/>
          <w:divBdr>
            <w:top w:val="none" w:sz="0" w:space="0" w:color="auto"/>
            <w:left w:val="none" w:sz="0" w:space="0" w:color="auto"/>
            <w:bottom w:val="none" w:sz="0" w:space="0" w:color="auto"/>
            <w:right w:val="none" w:sz="0" w:space="0" w:color="auto"/>
          </w:divBdr>
        </w:div>
        <w:div w:id="440536190">
          <w:marLeft w:val="0"/>
          <w:marRight w:val="0"/>
          <w:marTop w:val="0"/>
          <w:marBottom w:val="0"/>
          <w:divBdr>
            <w:top w:val="none" w:sz="0" w:space="0" w:color="auto"/>
            <w:left w:val="none" w:sz="0" w:space="0" w:color="auto"/>
            <w:bottom w:val="none" w:sz="0" w:space="0" w:color="auto"/>
            <w:right w:val="none" w:sz="0" w:space="0" w:color="auto"/>
          </w:divBdr>
        </w:div>
        <w:div w:id="1549224317">
          <w:marLeft w:val="0"/>
          <w:marRight w:val="0"/>
          <w:marTop w:val="121"/>
          <w:marBottom w:val="0"/>
          <w:divBdr>
            <w:top w:val="none" w:sz="0" w:space="0" w:color="auto"/>
            <w:left w:val="none" w:sz="0" w:space="0" w:color="auto"/>
            <w:bottom w:val="none" w:sz="0" w:space="0" w:color="auto"/>
            <w:right w:val="none" w:sz="0" w:space="0" w:color="auto"/>
          </w:divBdr>
        </w:div>
        <w:div w:id="1396195920">
          <w:marLeft w:val="0"/>
          <w:marRight w:val="0"/>
          <w:marTop w:val="0"/>
          <w:marBottom w:val="0"/>
          <w:divBdr>
            <w:top w:val="none" w:sz="0" w:space="0" w:color="auto"/>
            <w:left w:val="none" w:sz="0" w:space="0" w:color="auto"/>
            <w:bottom w:val="none" w:sz="0" w:space="0" w:color="auto"/>
            <w:right w:val="none" w:sz="0" w:space="0" w:color="auto"/>
          </w:divBdr>
        </w:div>
        <w:div w:id="356587444">
          <w:marLeft w:val="0"/>
          <w:marRight w:val="0"/>
          <w:marTop w:val="121"/>
          <w:marBottom w:val="0"/>
          <w:divBdr>
            <w:top w:val="none" w:sz="0" w:space="0" w:color="auto"/>
            <w:left w:val="none" w:sz="0" w:space="0" w:color="auto"/>
            <w:bottom w:val="none" w:sz="0" w:space="0" w:color="auto"/>
            <w:right w:val="none" w:sz="0" w:space="0" w:color="auto"/>
          </w:divBdr>
        </w:div>
        <w:div w:id="1345935072">
          <w:marLeft w:val="0"/>
          <w:marRight w:val="0"/>
          <w:marTop w:val="0"/>
          <w:marBottom w:val="0"/>
          <w:divBdr>
            <w:top w:val="none" w:sz="0" w:space="0" w:color="auto"/>
            <w:left w:val="none" w:sz="0" w:space="0" w:color="auto"/>
            <w:bottom w:val="none" w:sz="0" w:space="0" w:color="auto"/>
            <w:right w:val="none" w:sz="0" w:space="0" w:color="auto"/>
          </w:divBdr>
        </w:div>
        <w:div w:id="57873444">
          <w:marLeft w:val="0"/>
          <w:marRight w:val="0"/>
          <w:marTop w:val="121"/>
          <w:marBottom w:val="0"/>
          <w:divBdr>
            <w:top w:val="none" w:sz="0" w:space="0" w:color="auto"/>
            <w:left w:val="none" w:sz="0" w:space="0" w:color="auto"/>
            <w:bottom w:val="none" w:sz="0" w:space="0" w:color="auto"/>
            <w:right w:val="none" w:sz="0" w:space="0" w:color="auto"/>
          </w:divBdr>
        </w:div>
        <w:div w:id="684938753">
          <w:marLeft w:val="0"/>
          <w:marRight w:val="0"/>
          <w:marTop w:val="0"/>
          <w:marBottom w:val="0"/>
          <w:divBdr>
            <w:top w:val="none" w:sz="0" w:space="0" w:color="auto"/>
            <w:left w:val="none" w:sz="0" w:space="0" w:color="auto"/>
            <w:bottom w:val="none" w:sz="0" w:space="0" w:color="auto"/>
            <w:right w:val="none" w:sz="0" w:space="0" w:color="auto"/>
          </w:divBdr>
        </w:div>
        <w:div w:id="171527348">
          <w:marLeft w:val="0"/>
          <w:marRight w:val="0"/>
          <w:marTop w:val="121"/>
          <w:marBottom w:val="0"/>
          <w:divBdr>
            <w:top w:val="none" w:sz="0" w:space="0" w:color="auto"/>
            <w:left w:val="none" w:sz="0" w:space="0" w:color="auto"/>
            <w:bottom w:val="none" w:sz="0" w:space="0" w:color="auto"/>
            <w:right w:val="none" w:sz="0" w:space="0" w:color="auto"/>
          </w:divBdr>
        </w:div>
        <w:div w:id="932590661">
          <w:marLeft w:val="0"/>
          <w:marRight w:val="0"/>
          <w:marTop w:val="121"/>
          <w:marBottom w:val="0"/>
          <w:divBdr>
            <w:top w:val="none" w:sz="0" w:space="0" w:color="auto"/>
            <w:left w:val="none" w:sz="0" w:space="0" w:color="auto"/>
            <w:bottom w:val="none" w:sz="0" w:space="0" w:color="auto"/>
            <w:right w:val="none" w:sz="0" w:space="0" w:color="auto"/>
          </w:divBdr>
        </w:div>
        <w:div w:id="1145585181">
          <w:marLeft w:val="0"/>
          <w:marRight w:val="0"/>
          <w:marTop w:val="0"/>
          <w:marBottom w:val="0"/>
          <w:divBdr>
            <w:top w:val="none" w:sz="0" w:space="0" w:color="auto"/>
            <w:left w:val="none" w:sz="0" w:space="0" w:color="auto"/>
            <w:bottom w:val="none" w:sz="0" w:space="0" w:color="auto"/>
            <w:right w:val="none" w:sz="0" w:space="0" w:color="auto"/>
          </w:divBdr>
        </w:div>
        <w:div w:id="2021814215">
          <w:marLeft w:val="0"/>
          <w:marRight w:val="0"/>
          <w:marTop w:val="121"/>
          <w:marBottom w:val="0"/>
          <w:divBdr>
            <w:top w:val="none" w:sz="0" w:space="0" w:color="auto"/>
            <w:left w:val="none" w:sz="0" w:space="0" w:color="auto"/>
            <w:bottom w:val="none" w:sz="0" w:space="0" w:color="auto"/>
            <w:right w:val="none" w:sz="0" w:space="0" w:color="auto"/>
          </w:divBdr>
        </w:div>
        <w:div w:id="1025179789">
          <w:marLeft w:val="0"/>
          <w:marRight w:val="0"/>
          <w:marTop w:val="0"/>
          <w:marBottom w:val="0"/>
          <w:divBdr>
            <w:top w:val="none" w:sz="0" w:space="0" w:color="auto"/>
            <w:left w:val="none" w:sz="0" w:space="0" w:color="auto"/>
            <w:bottom w:val="none" w:sz="0" w:space="0" w:color="auto"/>
            <w:right w:val="none" w:sz="0" w:space="0" w:color="auto"/>
          </w:divBdr>
        </w:div>
        <w:div w:id="864900465">
          <w:marLeft w:val="0"/>
          <w:marRight w:val="0"/>
          <w:marTop w:val="121"/>
          <w:marBottom w:val="0"/>
          <w:divBdr>
            <w:top w:val="none" w:sz="0" w:space="0" w:color="auto"/>
            <w:left w:val="none" w:sz="0" w:space="0" w:color="auto"/>
            <w:bottom w:val="none" w:sz="0" w:space="0" w:color="auto"/>
            <w:right w:val="none" w:sz="0" w:space="0" w:color="auto"/>
          </w:divBdr>
        </w:div>
        <w:div w:id="14892826">
          <w:marLeft w:val="0"/>
          <w:marRight w:val="0"/>
          <w:marTop w:val="0"/>
          <w:marBottom w:val="0"/>
          <w:divBdr>
            <w:top w:val="none" w:sz="0" w:space="0" w:color="auto"/>
            <w:left w:val="none" w:sz="0" w:space="0" w:color="auto"/>
            <w:bottom w:val="none" w:sz="0" w:space="0" w:color="auto"/>
            <w:right w:val="none" w:sz="0" w:space="0" w:color="auto"/>
          </w:divBdr>
        </w:div>
        <w:div w:id="1671328417">
          <w:marLeft w:val="0"/>
          <w:marRight w:val="0"/>
          <w:marTop w:val="121"/>
          <w:marBottom w:val="0"/>
          <w:divBdr>
            <w:top w:val="none" w:sz="0" w:space="0" w:color="auto"/>
            <w:left w:val="none" w:sz="0" w:space="0" w:color="auto"/>
            <w:bottom w:val="none" w:sz="0" w:space="0" w:color="auto"/>
            <w:right w:val="none" w:sz="0" w:space="0" w:color="auto"/>
          </w:divBdr>
        </w:div>
        <w:div w:id="693581756">
          <w:marLeft w:val="0"/>
          <w:marRight w:val="0"/>
          <w:marTop w:val="0"/>
          <w:marBottom w:val="0"/>
          <w:divBdr>
            <w:top w:val="none" w:sz="0" w:space="0" w:color="auto"/>
            <w:left w:val="none" w:sz="0" w:space="0" w:color="auto"/>
            <w:bottom w:val="none" w:sz="0" w:space="0" w:color="auto"/>
            <w:right w:val="none" w:sz="0" w:space="0" w:color="auto"/>
          </w:divBdr>
        </w:div>
        <w:div w:id="805051322">
          <w:marLeft w:val="0"/>
          <w:marRight w:val="0"/>
          <w:marTop w:val="0"/>
          <w:marBottom w:val="0"/>
          <w:divBdr>
            <w:top w:val="none" w:sz="0" w:space="0" w:color="auto"/>
            <w:left w:val="none" w:sz="0" w:space="0" w:color="auto"/>
            <w:bottom w:val="none" w:sz="0" w:space="0" w:color="auto"/>
            <w:right w:val="none" w:sz="0" w:space="0" w:color="auto"/>
          </w:divBdr>
        </w:div>
        <w:div w:id="1071931432">
          <w:marLeft w:val="0"/>
          <w:marRight w:val="0"/>
          <w:marTop w:val="0"/>
          <w:marBottom w:val="0"/>
          <w:divBdr>
            <w:top w:val="none" w:sz="0" w:space="0" w:color="auto"/>
            <w:left w:val="none" w:sz="0" w:space="0" w:color="auto"/>
            <w:bottom w:val="none" w:sz="0" w:space="0" w:color="auto"/>
            <w:right w:val="none" w:sz="0" w:space="0" w:color="auto"/>
          </w:divBdr>
        </w:div>
        <w:div w:id="185289295">
          <w:marLeft w:val="0"/>
          <w:marRight w:val="0"/>
          <w:marTop w:val="121"/>
          <w:marBottom w:val="0"/>
          <w:divBdr>
            <w:top w:val="none" w:sz="0" w:space="0" w:color="auto"/>
            <w:left w:val="none" w:sz="0" w:space="0" w:color="auto"/>
            <w:bottom w:val="none" w:sz="0" w:space="0" w:color="auto"/>
            <w:right w:val="none" w:sz="0" w:space="0" w:color="auto"/>
          </w:divBdr>
        </w:div>
        <w:div w:id="1776438096">
          <w:marLeft w:val="0"/>
          <w:marRight w:val="0"/>
          <w:marTop w:val="121"/>
          <w:marBottom w:val="0"/>
          <w:divBdr>
            <w:top w:val="none" w:sz="0" w:space="0" w:color="auto"/>
            <w:left w:val="none" w:sz="0" w:space="0" w:color="auto"/>
            <w:bottom w:val="none" w:sz="0" w:space="0" w:color="auto"/>
            <w:right w:val="none" w:sz="0" w:space="0" w:color="auto"/>
          </w:divBdr>
        </w:div>
        <w:div w:id="1761752588">
          <w:marLeft w:val="0"/>
          <w:marRight w:val="0"/>
          <w:marTop w:val="121"/>
          <w:marBottom w:val="0"/>
          <w:divBdr>
            <w:top w:val="none" w:sz="0" w:space="0" w:color="auto"/>
            <w:left w:val="none" w:sz="0" w:space="0" w:color="auto"/>
            <w:bottom w:val="none" w:sz="0" w:space="0" w:color="auto"/>
            <w:right w:val="none" w:sz="0" w:space="0" w:color="auto"/>
          </w:divBdr>
        </w:div>
        <w:div w:id="152915431">
          <w:marLeft w:val="0"/>
          <w:marRight w:val="0"/>
          <w:marTop w:val="121"/>
          <w:marBottom w:val="0"/>
          <w:divBdr>
            <w:top w:val="none" w:sz="0" w:space="0" w:color="auto"/>
            <w:left w:val="none" w:sz="0" w:space="0" w:color="auto"/>
            <w:bottom w:val="none" w:sz="0" w:space="0" w:color="auto"/>
            <w:right w:val="none" w:sz="0" w:space="0" w:color="auto"/>
          </w:divBdr>
        </w:div>
        <w:div w:id="1021861802">
          <w:marLeft w:val="0"/>
          <w:marRight w:val="0"/>
          <w:marTop w:val="121"/>
          <w:marBottom w:val="0"/>
          <w:divBdr>
            <w:top w:val="none" w:sz="0" w:space="0" w:color="auto"/>
            <w:left w:val="none" w:sz="0" w:space="0" w:color="auto"/>
            <w:bottom w:val="none" w:sz="0" w:space="0" w:color="auto"/>
            <w:right w:val="none" w:sz="0" w:space="0" w:color="auto"/>
          </w:divBdr>
        </w:div>
        <w:div w:id="461507856">
          <w:marLeft w:val="0"/>
          <w:marRight w:val="0"/>
          <w:marTop w:val="121"/>
          <w:marBottom w:val="0"/>
          <w:divBdr>
            <w:top w:val="none" w:sz="0" w:space="0" w:color="auto"/>
            <w:left w:val="none" w:sz="0" w:space="0" w:color="auto"/>
            <w:bottom w:val="none" w:sz="0" w:space="0" w:color="auto"/>
            <w:right w:val="none" w:sz="0" w:space="0" w:color="auto"/>
          </w:divBdr>
        </w:div>
        <w:div w:id="765073261">
          <w:marLeft w:val="0"/>
          <w:marRight w:val="0"/>
          <w:marTop w:val="0"/>
          <w:marBottom w:val="0"/>
          <w:divBdr>
            <w:top w:val="none" w:sz="0" w:space="0" w:color="auto"/>
            <w:left w:val="none" w:sz="0" w:space="0" w:color="auto"/>
            <w:bottom w:val="none" w:sz="0" w:space="0" w:color="auto"/>
            <w:right w:val="none" w:sz="0" w:space="0" w:color="auto"/>
          </w:divBdr>
        </w:div>
        <w:div w:id="1232427430">
          <w:marLeft w:val="0"/>
          <w:marRight w:val="0"/>
          <w:marTop w:val="121"/>
          <w:marBottom w:val="0"/>
          <w:divBdr>
            <w:top w:val="none" w:sz="0" w:space="0" w:color="auto"/>
            <w:left w:val="none" w:sz="0" w:space="0" w:color="auto"/>
            <w:bottom w:val="none" w:sz="0" w:space="0" w:color="auto"/>
            <w:right w:val="none" w:sz="0" w:space="0" w:color="auto"/>
          </w:divBdr>
        </w:div>
        <w:div w:id="1710031690">
          <w:marLeft w:val="0"/>
          <w:marRight w:val="0"/>
          <w:marTop w:val="121"/>
          <w:marBottom w:val="0"/>
          <w:divBdr>
            <w:top w:val="none" w:sz="0" w:space="0" w:color="auto"/>
            <w:left w:val="none" w:sz="0" w:space="0" w:color="auto"/>
            <w:bottom w:val="none" w:sz="0" w:space="0" w:color="auto"/>
            <w:right w:val="none" w:sz="0" w:space="0" w:color="auto"/>
          </w:divBdr>
        </w:div>
        <w:div w:id="1217736713">
          <w:marLeft w:val="0"/>
          <w:marRight w:val="0"/>
          <w:marTop w:val="0"/>
          <w:marBottom w:val="0"/>
          <w:divBdr>
            <w:top w:val="none" w:sz="0" w:space="0" w:color="auto"/>
            <w:left w:val="none" w:sz="0" w:space="0" w:color="auto"/>
            <w:bottom w:val="none" w:sz="0" w:space="0" w:color="auto"/>
            <w:right w:val="none" w:sz="0" w:space="0" w:color="auto"/>
          </w:divBdr>
        </w:div>
        <w:div w:id="1817646033">
          <w:marLeft w:val="0"/>
          <w:marRight w:val="0"/>
          <w:marTop w:val="121"/>
          <w:marBottom w:val="0"/>
          <w:divBdr>
            <w:top w:val="none" w:sz="0" w:space="0" w:color="auto"/>
            <w:left w:val="none" w:sz="0" w:space="0" w:color="auto"/>
            <w:bottom w:val="none" w:sz="0" w:space="0" w:color="auto"/>
            <w:right w:val="none" w:sz="0" w:space="0" w:color="auto"/>
          </w:divBdr>
        </w:div>
        <w:div w:id="1146781380">
          <w:marLeft w:val="0"/>
          <w:marRight w:val="0"/>
          <w:marTop w:val="121"/>
          <w:marBottom w:val="0"/>
          <w:divBdr>
            <w:top w:val="none" w:sz="0" w:space="0" w:color="auto"/>
            <w:left w:val="none" w:sz="0" w:space="0" w:color="auto"/>
            <w:bottom w:val="none" w:sz="0" w:space="0" w:color="auto"/>
            <w:right w:val="none" w:sz="0" w:space="0" w:color="auto"/>
          </w:divBdr>
        </w:div>
        <w:div w:id="1591963915">
          <w:marLeft w:val="0"/>
          <w:marRight w:val="0"/>
          <w:marTop w:val="121"/>
          <w:marBottom w:val="0"/>
          <w:divBdr>
            <w:top w:val="none" w:sz="0" w:space="0" w:color="auto"/>
            <w:left w:val="none" w:sz="0" w:space="0" w:color="auto"/>
            <w:bottom w:val="none" w:sz="0" w:space="0" w:color="auto"/>
            <w:right w:val="none" w:sz="0" w:space="0" w:color="auto"/>
          </w:divBdr>
        </w:div>
        <w:div w:id="1727338671">
          <w:marLeft w:val="0"/>
          <w:marRight w:val="0"/>
          <w:marTop w:val="121"/>
          <w:marBottom w:val="0"/>
          <w:divBdr>
            <w:top w:val="none" w:sz="0" w:space="0" w:color="auto"/>
            <w:left w:val="none" w:sz="0" w:space="0" w:color="auto"/>
            <w:bottom w:val="none" w:sz="0" w:space="0" w:color="auto"/>
            <w:right w:val="none" w:sz="0" w:space="0" w:color="auto"/>
          </w:divBdr>
        </w:div>
        <w:div w:id="62457954">
          <w:marLeft w:val="0"/>
          <w:marRight w:val="0"/>
          <w:marTop w:val="121"/>
          <w:marBottom w:val="0"/>
          <w:divBdr>
            <w:top w:val="none" w:sz="0" w:space="0" w:color="auto"/>
            <w:left w:val="none" w:sz="0" w:space="0" w:color="auto"/>
            <w:bottom w:val="none" w:sz="0" w:space="0" w:color="auto"/>
            <w:right w:val="none" w:sz="0" w:space="0" w:color="auto"/>
          </w:divBdr>
        </w:div>
        <w:div w:id="831024046">
          <w:marLeft w:val="0"/>
          <w:marRight w:val="0"/>
          <w:marTop w:val="0"/>
          <w:marBottom w:val="0"/>
          <w:divBdr>
            <w:top w:val="none" w:sz="0" w:space="0" w:color="auto"/>
            <w:left w:val="none" w:sz="0" w:space="0" w:color="auto"/>
            <w:bottom w:val="none" w:sz="0" w:space="0" w:color="auto"/>
            <w:right w:val="none" w:sz="0" w:space="0" w:color="auto"/>
          </w:divBdr>
        </w:div>
        <w:div w:id="421221432">
          <w:marLeft w:val="0"/>
          <w:marRight w:val="0"/>
          <w:marTop w:val="0"/>
          <w:marBottom w:val="0"/>
          <w:divBdr>
            <w:top w:val="none" w:sz="0" w:space="0" w:color="auto"/>
            <w:left w:val="none" w:sz="0" w:space="0" w:color="auto"/>
            <w:bottom w:val="none" w:sz="0" w:space="0" w:color="auto"/>
            <w:right w:val="none" w:sz="0" w:space="0" w:color="auto"/>
          </w:divBdr>
        </w:div>
        <w:div w:id="8459219">
          <w:marLeft w:val="0"/>
          <w:marRight w:val="0"/>
          <w:marTop w:val="121"/>
          <w:marBottom w:val="0"/>
          <w:divBdr>
            <w:top w:val="none" w:sz="0" w:space="0" w:color="auto"/>
            <w:left w:val="none" w:sz="0" w:space="0" w:color="auto"/>
            <w:bottom w:val="none" w:sz="0" w:space="0" w:color="auto"/>
            <w:right w:val="none" w:sz="0" w:space="0" w:color="auto"/>
          </w:divBdr>
        </w:div>
        <w:div w:id="135999789">
          <w:marLeft w:val="0"/>
          <w:marRight w:val="0"/>
          <w:marTop w:val="121"/>
          <w:marBottom w:val="0"/>
          <w:divBdr>
            <w:top w:val="none" w:sz="0" w:space="0" w:color="auto"/>
            <w:left w:val="none" w:sz="0" w:space="0" w:color="auto"/>
            <w:bottom w:val="none" w:sz="0" w:space="0" w:color="auto"/>
            <w:right w:val="none" w:sz="0" w:space="0" w:color="auto"/>
          </w:divBdr>
        </w:div>
        <w:div w:id="374816906">
          <w:marLeft w:val="0"/>
          <w:marRight w:val="0"/>
          <w:marTop w:val="121"/>
          <w:marBottom w:val="0"/>
          <w:divBdr>
            <w:top w:val="none" w:sz="0" w:space="0" w:color="auto"/>
            <w:left w:val="none" w:sz="0" w:space="0" w:color="auto"/>
            <w:bottom w:val="none" w:sz="0" w:space="0" w:color="auto"/>
            <w:right w:val="none" w:sz="0" w:space="0" w:color="auto"/>
          </w:divBdr>
        </w:div>
        <w:div w:id="1994330010">
          <w:marLeft w:val="0"/>
          <w:marRight w:val="0"/>
          <w:marTop w:val="121"/>
          <w:marBottom w:val="0"/>
          <w:divBdr>
            <w:top w:val="none" w:sz="0" w:space="0" w:color="auto"/>
            <w:left w:val="none" w:sz="0" w:space="0" w:color="auto"/>
            <w:bottom w:val="none" w:sz="0" w:space="0" w:color="auto"/>
            <w:right w:val="none" w:sz="0" w:space="0" w:color="auto"/>
          </w:divBdr>
        </w:div>
        <w:div w:id="607277432">
          <w:marLeft w:val="0"/>
          <w:marRight w:val="0"/>
          <w:marTop w:val="121"/>
          <w:marBottom w:val="0"/>
          <w:divBdr>
            <w:top w:val="none" w:sz="0" w:space="0" w:color="auto"/>
            <w:left w:val="none" w:sz="0" w:space="0" w:color="auto"/>
            <w:bottom w:val="none" w:sz="0" w:space="0" w:color="auto"/>
            <w:right w:val="none" w:sz="0" w:space="0" w:color="auto"/>
          </w:divBdr>
        </w:div>
        <w:div w:id="2045398935">
          <w:marLeft w:val="0"/>
          <w:marRight w:val="0"/>
          <w:marTop w:val="121"/>
          <w:marBottom w:val="0"/>
          <w:divBdr>
            <w:top w:val="none" w:sz="0" w:space="0" w:color="auto"/>
            <w:left w:val="none" w:sz="0" w:space="0" w:color="auto"/>
            <w:bottom w:val="none" w:sz="0" w:space="0" w:color="auto"/>
            <w:right w:val="none" w:sz="0" w:space="0" w:color="auto"/>
          </w:divBdr>
        </w:div>
        <w:div w:id="2004620086">
          <w:marLeft w:val="0"/>
          <w:marRight w:val="0"/>
          <w:marTop w:val="121"/>
          <w:marBottom w:val="0"/>
          <w:divBdr>
            <w:top w:val="none" w:sz="0" w:space="0" w:color="auto"/>
            <w:left w:val="none" w:sz="0" w:space="0" w:color="auto"/>
            <w:bottom w:val="none" w:sz="0" w:space="0" w:color="auto"/>
            <w:right w:val="none" w:sz="0" w:space="0" w:color="auto"/>
          </w:divBdr>
        </w:div>
        <w:div w:id="123280311">
          <w:marLeft w:val="0"/>
          <w:marRight w:val="0"/>
          <w:marTop w:val="121"/>
          <w:marBottom w:val="0"/>
          <w:divBdr>
            <w:top w:val="none" w:sz="0" w:space="0" w:color="auto"/>
            <w:left w:val="none" w:sz="0" w:space="0" w:color="auto"/>
            <w:bottom w:val="none" w:sz="0" w:space="0" w:color="auto"/>
            <w:right w:val="none" w:sz="0" w:space="0" w:color="auto"/>
          </w:divBdr>
        </w:div>
        <w:div w:id="1207988335">
          <w:marLeft w:val="0"/>
          <w:marRight w:val="0"/>
          <w:marTop w:val="121"/>
          <w:marBottom w:val="0"/>
          <w:divBdr>
            <w:top w:val="none" w:sz="0" w:space="0" w:color="auto"/>
            <w:left w:val="none" w:sz="0" w:space="0" w:color="auto"/>
            <w:bottom w:val="none" w:sz="0" w:space="0" w:color="auto"/>
            <w:right w:val="none" w:sz="0" w:space="0" w:color="auto"/>
          </w:divBdr>
        </w:div>
        <w:div w:id="24454603">
          <w:marLeft w:val="0"/>
          <w:marRight w:val="0"/>
          <w:marTop w:val="121"/>
          <w:marBottom w:val="0"/>
          <w:divBdr>
            <w:top w:val="none" w:sz="0" w:space="0" w:color="auto"/>
            <w:left w:val="none" w:sz="0" w:space="0" w:color="auto"/>
            <w:bottom w:val="none" w:sz="0" w:space="0" w:color="auto"/>
            <w:right w:val="none" w:sz="0" w:space="0" w:color="auto"/>
          </w:divBdr>
        </w:div>
        <w:div w:id="1749762741">
          <w:marLeft w:val="0"/>
          <w:marRight w:val="0"/>
          <w:marTop w:val="121"/>
          <w:marBottom w:val="0"/>
          <w:divBdr>
            <w:top w:val="none" w:sz="0" w:space="0" w:color="auto"/>
            <w:left w:val="none" w:sz="0" w:space="0" w:color="auto"/>
            <w:bottom w:val="none" w:sz="0" w:space="0" w:color="auto"/>
            <w:right w:val="none" w:sz="0" w:space="0" w:color="auto"/>
          </w:divBdr>
        </w:div>
        <w:div w:id="699353170">
          <w:marLeft w:val="0"/>
          <w:marRight w:val="0"/>
          <w:marTop w:val="0"/>
          <w:marBottom w:val="0"/>
          <w:divBdr>
            <w:top w:val="none" w:sz="0" w:space="0" w:color="auto"/>
            <w:left w:val="none" w:sz="0" w:space="0" w:color="auto"/>
            <w:bottom w:val="none" w:sz="0" w:space="0" w:color="auto"/>
            <w:right w:val="none" w:sz="0" w:space="0" w:color="auto"/>
          </w:divBdr>
        </w:div>
        <w:div w:id="366875738">
          <w:marLeft w:val="0"/>
          <w:marRight w:val="0"/>
          <w:marTop w:val="121"/>
          <w:marBottom w:val="0"/>
          <w:divBdr>
            <w:top w:val="none" w:sz="0" w:space="0" w:color="auto"/>
            <w:left w:val="none" w:sz="0" w:space="0" w:color="auto"/>
            <w:bottom w:val="none" w:sz="0" w:space="0" w:color="auto"/>
            <w:right w:val="none" w:sz="0" w:space="0" w:color="auto"/>
          </w:divBdr>
        </w:div>
        <w:div w:id="1589730540">
          <w:marLeft w:val="0"/>
          <w:marRight w:val="0"/>
          <w:marTop w:val="0"/>
          <w:marBottom w:val="0"/>
          <w:divBdr>
            <w:top w:val="none" w:sz="0" w:space="0" w:color="auto"/>
            <w:left w:val="none" w:sz="0" w:space="0" w:color="auto"/>
            <w:bottom w:val="none" w:sz="0" w:space="0" w:color="auto"/>
            <w:right w:val="none" w:sz="0" w:space="0" w:color="auto"/>
          </w:divBdr>
        </w:div>
        <w:div w:id="1898584856">
          <w:marLeft w:val="0"/>
          <w:marRight w:val="0"/>
          <w:marTop w:val="121"/>
          <w:marBottom w:val="0"/>
          <w:divBdr>
            <w:top w:val="none" w:sz="0" w:space="0" w:color="auto"/>
            <w:left w:val="none" w:sz="0" w:space="0" w:color="auto"/>
            <w:bottom w:val="none" w:sz="0" w:space="0" w:color="auto"/>
            <w:right w:val="none" w:sz="0" w:space="0" w:color="auto"/>
          </w:divBdr>
        </w:div>
        <w:div w:id="2045057737">
          <w:marLeft w:val="0"/>
          <w:marRight w:val="0"/>
          <w:marTop w:val="121"/>
          <w:marBottom w:val="0"/>
          <w:divBdr>
            <w:top w:val="none" w:sz="0" w:space="0" w:color="auto"/>
            <w:left w:val="none" w:sz="0" w:space="0" w:color="auto"/>
            <w:bottom w:val="none" w:sz="0" w:space="0" w:color="auto"/>
            <w:right w:val="none" w:sz="0" w:space="0" w:color="auto"/>
          </w:divBdr>
        </w:div>
        <w:div w:id="569072441">
          <w:marLeft w:val="0"/>
          <w:marRight w:val="0"/>
          <w:marTop w:val="121"/>
          <w:marBottom w:val="0"/>
          <w:divBdr>
            <w:top w:val="none" w:sz="0" w:space="0" w:color="auto"/>
            <w:left w:val="none" w:sz="0" w:space="0" w:color="auto"/>
            <w:bottom w:val="none" w:sz="0" w:space="0" w:color="auto"/>
            <w:right w:val="none" w:sz="0" w:space="0" w:color="auto"/>
          </w:divBdr>
        </w:div>
        <w:div w:id="848911603">
          <w:marLeft w:val="0"/>
          <w:marRight w:val="0"/>
          <w:marTop w:val="121"/>
          <w:marBottom w:val="0"/>
          <w:divBdr>
            <w:top w:val="none" w:sz="0" w:space="0" w:color="auto"/>
            <w:left w:val="none" w:sz="0" w:space="0" w:color="auto"/>
            <w:bottom w:val="none" w:sz="0" w:space="0" w:color="auto"/>
            <w:right w:val="none" w:sz="0" w:space="0" w:color="auto"/>
          </w:divBdr>
        </w:div>
        <w:div w:id="1859079096">
          <w:marLeft w:val="0"/>
          <w:marRight w:val="0"/>
          <w:marTop w:val="0"/>
          <w:marBottom w:val="0"/>
          <w:divBdr>
            <w:top w:val="none" w:sz="0" w:space="0" w:color="auto"/>
            <w:left w:val="none" w:sz="0" w:space="0" w:color="auto"/>
            <w:bottom w:val="none" w:sz="0" w:space="0" w:color="auto"/>
            <w:right w:val="none" w:sz="0" w:space="0" w:color="auto"/>
          </w:divBdr>
        </w:div>
        <w:div w:id="1810320411">
          <w:marLeft w:val="0"/>
          <w:marRight w:val="0"/>
          <w:marTop w:val="0"/>
          <w:marBottom w:val="0"/>
          <w:divBdr>
            <w:top w:val="none" w:sz="0" w:space="0" w:color="auto"/>
            <w:left w:val="none" w:sz="0" w:space="0" w:color="auto"/>
            <w:bottom w:val="none" w:sz="0" w:space="0" w:color="auto"/>
            <w:right w:val="none" w:sz="0" w:space="0" w:color="auto"/>
          </w:divBdr>
        </w:div>
        <w:div w:id="909312503">
          <w:marLeft w:val="0"/>
          <w:marRight w:val="0"/>
          <w:marTop w:val="0"/>
          <w:marBottom w:val="0"/>
          <w:divBdr>
            <w:top w:val="none" w:sz="0" w:space="0" w:color="auto"/>
            <w:left w:val="none" w:sz="0" w:space="0" w:color="auto"/>
            <w:bottom w:val="none" w:sz="0" w:space="0" w:color="auto"/>
            <w:right w:val="none" w:sz="0" w:space="0" w:color="auto"/>
          </w:divBdr>
        </w:div>
        <w:div w:id="1707676810">
          <w:marLeft w:val="0"/>
          <w:marRight w:val="0"/>
          <w:marTop w:val="121"/>
          <w:marBottom w:val="0"/>
          <w:divBdr>
            <w:top w:val="none" w:sz="0" w:space="0" w:color="auto"/>
            <w:left w:val="none" w:sz="0" w:space="0" w:color="auto"/>
            <w:bottom w:val="none" w:sz="0" w:space="0" w:color="auto"/>
            <w:right w:val="none" w:sz="0" w:space="0" w:color="auto"/>
          </w:divBdr>
        </w:div>
        <w:div w:id="270624701">
          <w:marLeft w:val="0"/>
          <w:marRight w:val="0"/>
          <w:marTop w:val="0"/>
          <w:marBottom w:val="0"/>
          <w:divBdr>
            <w:top w:val="none" w:sz="0" w:space="0" w:color="auto"/>
            <w:left w:val="none" w:sz="0" w:space="0" w:color="auto"/>
            <w:bottom w:val="none" w:sz="0" w:space="0" w:color="auto"/>
            <w:right w:val="none" w:sz="0" w:space="0" w:color="auto"/>
          </w:divBdr>
        </w:div>
        <w:div w:id="1717389487">
          <w:marLeft w:val="0"/>
          <w:marRight w:val="0"/>
          <w:marTop w:val="0"/>
          <w:marBottom w:val="0"/>
          <w:divBdr>
            <w:top w:val="none" w:sz="0" w:space="0" w:color="auto"/>
            <w:left w:val="none" w:sz="0" w:space="0" w:color="auto"/>
            <w:bottom w:val="none" w:sz="0" w:space="0" w:color="auto"/>
            <w:right w:val="none" w:sz="0" w:space="0" w:color="auto"/>
          </w:divBdr>
        </w:div>
        <w:div w:id="253246580">
          <w:marLeft w:val="0"/>
          <w:marRight w:val="0"/>
          <w:marTop w:val="0"/>
          <w:marBottom w:val="0"/>
          <w:divBdr>
            <w:top w:val="none" w:sz="0" w:space="0" w:color="auto"/>
            <w:left w:val="none" w:sz="0" w:space="0" w:color="auto"/>
            <w:bottom w:val="none" w:sz="0" w:space="0" w:color="auto"/>
            <w:right w:val="none" w:sz="0" w:space="0" w:color="auto"/>
          </w:divBdr>
        </w:div>
        <w:div w:id="1392926391">
          <w:marLeft w:val="0"/>
          <w:marRight w:val="0"/>
          <w:marTop w:val="0"/>
          <w:marBottom w:val="0"/>
          <w:divBdr>
            <w:top w:val="none" w:sz="0" w:space="0" w:color="auto"/>
            <w:left w:val="none" w:sz="0" w:space="0" w:color="auto"/>
            <w:bottom w:val="none" w:sz="0" w:space="0" w:color="auto"/>
            <w:right w:val="none" w:sz="0" w:space="0" w:color="auto"/>
          </w:divBdr>
        </w:div>
        <w:div w:id="1218397511">
          <w:marLeft w:val="0"/>
          <w:marRight w:val="0"/>
          <w:marTop w:val="0"/>
          <w:marBottom w:val="0"/>
          <w:divBdr>
            <w:top w:val="none" w:sz="0" w:space="0" w:color="auto"/>
            <w:left w:val="none" w:sz="0" w:space="0" w:color="auto"/>
            <w:bottom w:val="none" w:sz="0" w:space="0" w:color="auto"/>
            <w:right w:val="none" w:sz="0" w:space="0" w:color="auto"/>
          </w:divBdr>
        </w:div>
        <w:div w:id="1577546842">
          <w:marLeft w:val="0"/>
          <w:marRight w:val="0"/>
          <w:marTop w:val="0"/>
          <w:marBottom w:val="0"/>
          <w:divBdr>
            <w:top w:val="none" w:sz="0" w:space="0" w:color="auto"/>
            <w:left w:val="none" w:sz="0" w:space="0" w:color="auto"/>
            <w:bottom w:val="none" w:sz="0" w:space="0" w:color="auto"/>
            <w:right w:val="none" w:sz="0" w:space="0" w:color="auto"/>
          </w:divBdr>
        </w:div>
        <w:div w:id="1102215334">
          <w:marLeft w:val="0"/>
          <w:marRight w:val="0"/>
          <w:marTop w:val="121"/>
          <w:marBottom w:val="0"/>
          <w:divBdr>
            <w:top w:val="none" w:sz="0" w:space="0" w:color="auto"/>
            <w:left w:val="none" w:sz="0" w:space="0" w:color="auto"/>
            <w:bottom w:val="none" w:sz="0" w:space="0" w:color="auto"/>
            <w:right w:val="none" w:sz="0" w:space="0" w:color="auto"/>
          </w:divBdr>
        </w:div>
        <w:div w:id="421725627">
          <w:marLeft w:val="0"/>
          <w:marRight w:val="0"/>
          <w:marTop w:val="0"/>
          <w:marBottom w:val="0"/>
          <w:divBdr>
            <w:top w:val="none" w:sz="0" w:space="0" w:color="auto"/>
            <w:left w:val="none" w:sz="0" w:space="0" w:color="auto"/>
            <w:bottom w:val="none" w:sz="0" w:space="0" w:color="auto"/>
            <w:right w:val="none" w:sz="0" w:space="0" w:color="auto"/>
          </w:divBdr>
        </w:div>
        <w:div w:id="1739939168">
          <w:marLeft w:val="0"/>
          <w:marRight w:val="0"/>
          <w:marTop w:val="121"/>
          <w:marBottom w:val="0"/>
          <w:divBdr>
            <w:top w:val="none" w:sz="0" w:space="0" w:color="auto"/>
            <w:left w:val="none" w:sz="0" w:space="0" w:color="auto"/>
            <w:bottom w:val="none" w:sz="0" w:space="0" w:color="auto"/>
            <w:right w:val="none" w:sz="0" w:space="0" w:color="auto"/>
          </w:divBdr>
        </w:div>
        <w:div w:id="1403140626">
          <w:marLeft w:val="0"/>
          <w:marRight w:val="0"/>
          <w:marTop w:val="0"/>
          <w:marBottom w:val="0"/>
          <w:divBdr>
            <w:top w:val="none" w:sz="0" w:space="0" w:color="auto"/>
            <w:left w:val="none" w:sz="0" w:space="0" w:color="auto"/>
            <w:bottom w:val="none" w:sz="0" w:space="0" w:color="auto"/>
            <w:right w:val="none" w:sz="0" w:space="0" w:color="auto"/>
          </w:divBdr>
        </w:div>
        <w:div w:id="1354649921">
          <w:marLeft w:val="0"/>
          <w:marRight w:val="0"/>
          <w:marTop w:val="121"/>
          <w:marBottom w:val="0"/>
          <w:divBdr>
            <w:top w:val="none" w:sz="0" w:space="0" w:color="auto"/>
            <w:left w:val="none" w:sz="0" w:space="0" w:color="auto"/>
            <w:bottom w:val="none" w:sz="0" w:space="0" w:color="auto"/>
            <w:right w:val="none" w:sz="0" w:space="0" w:color="auto"/>
          </w:divBdr>
        </w:div>
        <w:div w:id="984314718">
          <w:marLeft w:val="0"/>
          <w:marRight w:val="0"/>
          <w:marTop w:val="121"/>
          <w:marBottom w:val="0"/>
          <w:divBdr>
            <w:top w:val="none" w:sz="0" w:space="0" w:color="auto"/>
            <w:left w:val="none" w:sz="0" w:space="0" w:color="auto"/>
            <w:bottom w:val="none" w:sz="0" w:space="0" w:color="auto"/>
            <w:right w:val="none" w:sz="0" w:space="0" w:color="auto"/>
          </w:divBdr>
        </w:div>
        <w:div w:id="1981958146">
          <w:marLeft w:val="0"/>
          <w:marRight w:val="0"/>
          <w:marTop w:val="0"/>
          <w:marBottom w:val="0"/>
          <w:divBdr>
            <w:top w:val="none" w:sz="0" w:space="0" w:color="auto"/>
            <w:left w:val="none" w:sz="0" w:space="0" w:color="auto"/>
            <w:bottom w:val="none" w:sz="0" w:space="0" w:color="auto"/>
            <w:right w:val="none" w:sz="0" w:space="0" w:color="auto"/>
          </w:divBdr>
        </w:div>
        <w:div w:id="479150697">
          <w:marLeft w:val="0"/>
          <w:marRight w:val="0"/>
          <w:marTop w:val="121"/>
          <w:marBottom w:val="0"/>
          <w:divBdr>
            <w:top w:val="none" w:sz="0" w:space="0" w:color="auto"/>
            <w:left w:val="none" w:sz="0" w:space="0" w:color="auto"/>
            <w:bottom w:val="none" w:sz="0" w:space="0" w:color="auto"/>
            <w:right w:val="none" w:sz="0" w:space="0" w:color="auto"/>
          </w:divBdr>
        </w:div>
        <w:div w:id="1396201586">
          <w:marLeft w:val="0"/>
          <w:marRight w:val="0"/>
          <w:marTop w:val="121"/>
          <w:marBottom w:val="0"/>
          <w:divBdr>
            <w:top w:val="none" w:sz="0" w:space="0" w:color="auto"/>
            <w:left w:val="none" w:sz="0" w:space="0" w:color="auto"/>
            <w:bottom w:val="none" w:sz="0" w:space="0" w:color="auto"/>
            <w:right w:val="none" w:sz="0" w:space="0" w:color="auto"/>
          </w:divBdr>
        </w:div>
        <w:div w:id="1029842984">
          <w:marLeft w:val="0"/>
          <w:marRight w:val="0"/>
          <w:marTop w:val="0"/>
          <w:marBottom w:val="0"/>
          <w:divBdr>
            <w:top w:val="none" w:sz="0" w:space="0" w:color="auto"/>
            <w:left w:val="none" w:sz="0" w:space="0" w:color="auto"/>
            <w:bottom w:val="none" w:sz="0" w:space="0" w:color="auto"/>
            <w:right w:val="none" w:sz="0" w:space="0" w:color="auto"/>
          </w:divBdr>
        </w:div>
        <w:div w:id="271060180">
          <w:marLeft w:val="0"/>
          <w:marRight w:val="0"/>
          <w:marTop w:val="121"/>
          <w:marBottom w:val="0"/>
          <w:divBdr>
            <w:top w:val="none" w:sz="0" w:space="0" w:color="auto"/>
            <w:left w:val="none" w:sz="0" w:space="0" w:color="auto"/>
            <w:bottom w:val="none" w:sz="0" w:space="0" w:color="auto"/>
            <w:right w:val="none" w:sz="0" w:space="0" w:color="auto"/>
          </w:divBdr>
        </w:div>
        <w:div w:id="648755927">
          <w:marLeft w:val="0"/>
          <w:marRight w:val="0"/>
          <w:marTop w:val="0"/>
          <w:marBottom w:val="0"/>
          <w:divBdr>
            <w:top w:val="none" w:sz="0" w:space="0" w:color="auto"/>
            <w:left w:val="none" w:sz="0" w:space="0" w:color="auto"/>
            <w:bottom w:val="none" w:sz="0" w:space="0" w:color="auto"/>
            <w:right w:val="none" w:sz="0" w:space="0" w:color="auto"/>
          </w:divBdr>
        </w:div>
        <w:div w:id="1620256127">
          <w:marLeft w:val="0"/>
          <w:marRight w:val="0"/>
          <w:marTop w:val="0"/>
          <w:marBottom w:val="0"/>
          <w:divBdr>
            <w:top w:val="none" w:sz="0" w:space="0" w:color="auto"/>
            <w:left w:val="none" w:sz="0" w:space="0" w:color="auto"/>
            <w:bottom w:val="none" w:sz="0" w:space="0" w:color="auto"/>
            <w:right w:val="none" w:sz="0" w:space="0" w:color="auto"/>
          </w:divBdr>
        </w:div>
        <w:div w:id="260650047">
          <w:marLeft w:val="0"/>
          <w:marRight w:val="0"/>
          <w:marTop w:val="0"/>
          <w:marBottom w:val="0"/>
          <w:divBdr>
            <w:top w:val="none" w:sz="0" w:space="0" w:color="auto"/>
            <w:left w:val="none" w:sz="0" w:space="0" w:color="auto"/>
            <w:bottom w:val="none" w:sz="0" w:space="0" w:color="auto"/>
            <w:right w:val="none" w:sz="0" w:space="0" w:color="auto"/>
          </w:divBdr>
        </w:div>
        <w:div w:id="1816413723">
          <w:marLeft w:val="0"/>
          <w:marRight w:val="0"/>
          <w:marTop w:val="0"/>
          <w:marBottom w:val="0"/>
          <w:divBdr>
            <w:top w:val="none" w:sz="0" w:space="0" w:color="auto"/>
            <w:left w:val="none" w:sz="0" w:space="0" w:color="auto"/>
            <w:bottom w:val="none" w:sz="0" w:space="0" w:color="auto"/>
            <w:right w:val="none" w:sz="0" w:space="0" w:color="auto"/>
          </w:divBdr>
        </w:div>
        <w:div w:id="345597450">
          <w:marLeft w:val="0"/>
          <w:marRight w:val="0"/>
          <w:marTop w:val="0"/>
          <w:marBottom w:val="0"/>
          <w:divBdr>
            <w:top w:val="none" w:sz="0" w:space="0" w:color="auto"/>
            <w:left w:val="none" w:sz="0" w:space="0" w:color="auto"/>
            <w:bottom w:val="none" w:sz="0" w:space="0" w:color="auto"/>
            <w:right w:val="none" w:sz="0" w:space="0" w:color="auto"/>
          </w:divBdr>
        </w:div>
        <w:div w:id="1076050126">
          <w:marLeft w:val="0"/>
          <w:marRight w:val="0"/>
          <w:marTop w:val="121"/>
          <w:marBottom w:val="0"/>
          <w:divBdr>
            <w:top w:val="none" w:sz="0" w:space="0" w:color="auto"/>
            <w:left w:val="none" w:sz="0" w:space="0" w:color="auto"/>
            <w:bottom w:val="none" w:sz="0" w:space="0" w:color="auto"/>
            <w:right w:val="none" w:sz="0" w:space="0" w:color="auto"/>
          </w:divBdr>
        </w:div>
        <w:div w:id="1110248059">
          <w:marLeft w:val="0"/>
          <w:marRight w:val="0"/>
          <w:marTop w:val="0"/>
          <w:marBottom w:val="0"/>
          <w:divBdr>
            <w:top w:val="none" w:sz="0" w:space="0" w:color="auto"/>
            <w:left w:val="none" w:sz="0" w:space="0" w:color="auto"/>
            <w:bottom w:val="none" w:sz="0" w:space="0" w:color="auto"/>
            <w:right w:val="none" w:sz="0" w:space="0" w:color="auto"/>
          </w:divBdr>
        </w:div>
        <w:div w:id="1202861000">
          <w:marLeft w:val="0"/>
          <w:marRight w:val="0"/>
          <w:marTop w:val="120"/>
          <w:marBottom w:val="96"/>
          <w:divBdr>
            <w:top w:val="none" w:sz="0" w:space="0" w:color="auto"/>
            <w:left w:val="none" w:sz="0" w:space="0" w:color="auto"/>
            <w:bottom w:val="none" w:sz="0" w:space="0" w:color="auto"/>
            <w:right w:val="none" w:sz="0" w:space="0" w:color="auto"/>
          </w:divBdr>
          <w:divsChild>
            <w:div w:id="146749341">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892228210">
              <w:marLeft w:val="0"/>
              <w:marRight w:val="0"/>
              <w:marTop w:val="0"/>
              <w:marBottom w:val="0"/>
              <w:divBdr>
                <w:top w:val="none" w:sz="0" w:space="0" w:color="auto"/>
                <w:left w:val="none" w:sz="0" w:space="0" w:color="auto"/>
                <w:bottom w:val="none" w:sz="0" w:space="0" w:color="auto"/>
                <w:right w:val="none" w:sz="0" w:space="0" w:color="auto"/>
              </w:divBdr>
            </w:div>
          </w:divsChild>
        </w:div>
        <w:div w:id="121314483">
          <w:marLeft w:val="0"/>
          <w:marRight w:val="0"/>
          <w:marTop w:val="121"/>
          <w:marBottom w:val="0"/>
          <w:divBdr>
            <w:top w:val="none" w:sz="0" w:space="0" w:color="auto"/>
            <w:left w:val="none" w:sz="0" w:space="0" w:color="auto"/>
            <w:bottom w:val="none" w:sz="0" w:space="0" w:color="auto"/>
            <w:right w:val="none" w:sz="0" w:space="0" w:color="auto"/>
          </w:divBdr>
        </w:div>
        <w:div w:id="451096362">
          <w:marLeft w:val="0"/>
          <w:marRight w:val="0"/>
          <w:marTop w:val="121"/>
          <w:marBottom w:val="0"/>
          <w:divBdr>
            <w:top w:val="none" w:sz="0" w:space="0" w:color="auto"/>
            <w:left w:val="none" w:sz="0" w:space="0" w:color="auto"/>
            <w:bottom w:val="none" w:sz="0" w:space="0" w:color="auto"/>
            <w:right w:val="none" w:sz="0" w:space="0" w:color="auto"/>
          </w:divBdr>
        </w:div>
        <w:div w:id="1872954924">
          <w:marLeft w:val="0"/>
          <w:marRight w:val="0"/>
          <w:marTop w:val="0"/>
          <w:marBottom w:val="0"/>
          <w:divBdr>
            <w:top w:val="none" w:sz="0" w:space="0" w:color="auto"/>
            <w:left w:val="none" w:sz="0" w:space="0" w:color="auto"/>
            <w:bottom w:val="none" w:sz="0" w:space="0" w:color="auto"/>
            <w:right w:val="none" w:sz="0" w:space="0" w:color="auto"/>
          </w:divBdr>
        </w:div>
        <w:div w:id="1465075336">
          <w:marLeft w:val="0"/>
          <w:marRight w:val="0"/>
          <w:marTop w:val="121"/>
          <w:marBottom w:val="0"/>
          <w:divBdr>
            <w:top w:val="none" w:sz="0" w:space="0" w:color="auto"/>
            <w:left w:val="none" w:sz="0" w:space="0" w:color="auto"/>
            <w:bottom w:val="none" w:sz="0" w:space="0" w:color="auto"/>
            <w:right w:val="none" w:sz="0" w:space="0" w:color="auto"/>
          </w:divBdr>
        </w:div>
        <w:div w:id="1774931837">
          <w:marLeft w:val="0"/>
          <w:marRight w:val="0"/>
          <w:marTop w:val="0"/>
          <w:marBottom w:val="0"/>
          <w:divBdr>
            <w:top w:val="none" w:sz="0" w:space="0" w:color="auto"/>
            <w:left w:val="none" w:sz="0" w:space="0" w:color="auto"/>
            <w:bottom w:val="none" w:sz="0" w:space="0" w:color="auto"/>
            <w:right w:val="none" w:sz="0" w:space="0" w:color="auto"/>
          </w:divBdr>
        </w:div>
        <w:div w:id="272203750">
          <w:marLeft w:val="0"/>
          <w:marRight w:val="0"/>
          <w:marTop w:val="0"/>
          <w:marBottom w:val="0"/>
          <w:divBdr>
            <w:top w:val="none" w:sz="0" w:space="0" w:color="auto"/>
            <w:left w:val="none" w:sz="0" w:space="0" w:color="auto"/>
            <w:bottom w:val="none" w:sz="0" w:space="0" w:color="auto"/>
            <w:right w:val="none" w:sz="0" w:space="0" w:color="auto"/>
          </w:divBdr>
        </w:div>
        <w:div w:id="1516266909">
          <w:marLeft w:val="0"/>
          <w:marRight w:val="0"/>
          <w:marTop w:val="0"/>
          <w:marBottom w:val="0"/>
          <w:divBdr>
            <w:top w:val="none" w:sz="0" w:space="0" w:color="auto"/>
            <w:left w:val="none" w:sz="0" w:space="0" w:color="auto"/>
            <w:bottom w:val="none" w:sz="0" w:space="0" w:color="auto"/>
            <w:right w:val="none" w:sz="0" w:space="0" w:color="auto"/>
          </w:divBdr>
        </w:div>
        <w:div w:id="1814636609">
          <w:marLeft w:val="0"/>
          <w:marRight w:val="0"/>
          <w:marTop w:val="121"/>
          <w:marBottom w:val="0"/>
          <w:divBdr>
            <w:top w:val="none" w:sz="0" w:space="0" w:color="auto"/>
            <w:left w:val="none" w:sz="0" w:space="0" w:color="auto"/>
            <w:bottom w:val="none" w:sz="0" w:space="0" w:color="auto"/>
            <w:right w:val="none" w:sz="0" w:space="0" w:color="auto"/>
          </w:divBdr>
        </w:div>
        <w:div w:id="1512571612">
          <w:marLeft w:val="0"/>
          <w:marRight w:val="0"/>
          <w:marTop w:val="121"/>
          <w:marBottom w:val="0"/>
          <w:divBdr>
            <w:top w:val="none" w:sz="0" w:space="0" w:color="auto"/>
            <w:left w:val="none" w:sz="0" w:space="0" w:color="auto"/>
            <w:bottom w:val="none" w:sz="0" w:space="0" w:color="auto"/>
            <w:right w:val="none" w:sz="0" w:space="0" w:color="auto"/>
          </w:divBdr>
        </w:div>
        <w:div w:id="1055859742">
          <w:marLeft w:val="0"/>
          <w:marRight w:val="0"/>
          <w:marTop w:val="0"/>
          <w:marBottom w:val="0"/>
          <w:divBdr>
            <w:top w:val="none" w:sz="0" w:space="0" w:color="auto"/>
            <w:left w:val="none" w:sz="0" w:space="0" w:color="auto"/>
            <w:bottom w:val="none" w:sz="0" w:space="0" w:color="auto"/>
            <w:right w:val="none" w:sz="0" w:space="0" w:color="auto"/>
          </w:divBdr>
        </w:div>
        <w:div w:id="339504991">
          <w:marLeft w:val="0"/>
          <w:marRight w:val="0"/>
          <w:marTop w:val="121"/>
          <w:marBottom w:val="0"/>
          <w:divBdr>
            <w:top w:val="none" w:sz="0" w:space="0" w:color="auto"/>
            <w:left w:val="none" w:sz="0" w:space="0" w:color="auto"/>
            <w:bottom w:val="none" w:sz="0" w:space="0" w:color="auto"/>
            <w:right w:val="none" w:sz="0" w:space="0" w:color="auto"/>
          </w:divBdr>
        </w:div>
        <w:div w:id="798766023">
          <w:marLeft w:val="0"/>
          <w:marRight w:val="0"/>
          <w:marTop w:val="121"/>
          <w:marBottom w:val="0"/>
          <w:divBdr>
            <w:top w:val="none" w:sz="0" w:space="0" w:color="auto"/>
            <w:left w:val="none" w:sz="0" w:space="0" w:color="auto"/>
            <w:bottom w:val="none" w:sz="0" w:space="0" w:color="auto"/>
            <w:right w:val="none" w:sz="0" w:space="0" w:color="auto"/>
          </w:divBdr>
        </w:div>
        <w:div w:id="1845584347">
          <w:marLeft w:val="0"/>
          <w:marRight w:val="0"/>
          <w:marTop w:val="0"/>
          <w:marBottom w:val="0"/>
          <w:divBdr>
            <w:top w:val="none" w:sz="0" w:space="0" w:color="auto"/>
            <w:left w:val="none" w:sz="0" w:space="0" w:color="auto"/>
            <w:bottom w:val="none" w:sz="0" w:space="0" w:color="auto"/>
            <w:right w:val="none" w:sz="0" w:space="0" w:color="auto"/>
          </w:divBdr>
        </w:div>
        <w:div w:id="1096250799">
          <w:marLeft w:val="0"/>
          <w:marRight w:val="0"/>
          <w:marTop w:val="121"/>
          <w:marBottom w:val="0"/>
          <w:divBdr>
            <w:top w:val="none" w:sz="0" w:space="0" w:color="auto"/>
            <w:left w:val="none" w:sz="0" w:space="0" w:color="auto"/>
            <w:bottom w:val="none" w:sz="0" w:space="0" w:color="auto"/>
            <w:right w:val="none" w:sz="0" w:space="0" w:color="auto"/>
          </w:divBdr>
        </w:div>
        <w:div w:id="1501265090">
          <w:marLeft w:val="0"/>
          <w:marRight w:val="0"/>
          <w:marTop w:val="0"/>
          <w:marBottom w:val="0"/>
          <w:divBdr>
            <w:top w:val="none" w:sz="0" w:space="0" w:color="auto"/>
            <w:left w:val="none" w:sz="0" w:space="0" w:color="auto"/>
            <w:bottom w:val="none" w:sz="0" w:space="0" w:color="auto"/>
            <w:right w:val="none" w:sz="0" w:space="0" w:color="auto"/>
          </w:divBdr>
        </w:div>
        <w:div w:id="1418820635">
          <w:marLeft w:val="0"/>
          <w:marRight w:val="0"/>
          <w:marTop w:val="0"/>
          <w:marBottom w:val="0"/>
          <w:divBdr>
            <w:top w:val="none" w:sz="0" w:space="0" w:color="auto"/>
            <w:left w:val="none" w:sz="0" w:space="0" w:color="auto"/>
            <w:bottom w:val="none" w:sz="0" w:space="0" w:color="auto"/>
            <w:right w:val="none" w:sz="0" w:space="0" w:color="auto"/>
          </w:divBdr>
        </w:div>
        <w:div w:id="1401630662">
          <w:marLeft w:val="0"/>
          <w:marRight w:val="0"/>
          <w:marTop w:val="0"/>
          <w:marBottom w:val="0"/>
          <w:divBdr>
            <w:top w:val="none" w:sz="0" w:space="0" w:color="auto"/>
            <w:left w:val="none" w:sz="0" w:space="0" w:color="auto"/>
            <w:bottom w:val="none" w:sz="0" w:space="0" w:color="auto"/>
            <w:right w:val="none" w:sz="0" w:space="0" w:color="auto"/>
          </w:divBdr>
        </w:div>
        <w:div w:id="1316955486">
          <w:marLeft w:val="0"/>
          <w:marRight w:val="0"/>
          <w:marTop w:val="0"/>
          <w:marBottom w:val="0"/>
          <w:divBdr>
            <w:top w:val="none" w:sz="0" w:space="0" w:color="auto"/>
            <w:left w:val="none" w:sz="0" w:space="0" w:color="auto"/>
            <w:bottom w:val="none" w:sz="0" w:space="0" w:color="auto"/>
            <w:right w:val="none" w:sz="0" w:space="0" w:color="auto"/>
          </w:divBdr>
        </w:div>
        <w:div w:id="687291375">
          <w:marLeft w:val="0"/>
          <w:marRight w:val="0"/>
          <w:marTop w:val="0"/>
          <w:marBottom w:val="0"/>
          <w:divBdr>
            <w:top w:val="none" w:sz="0" w:space="0" w:color="auto"/>
            <w:left w:val="none" w:sz="0" w:space="0" w:color="auto"/>
            <w:bottom w:val="none" w:sz="0" w:space="0" w:color="auto"/>
            <w:right w:val="none" w:sz="0" w:space="0" w:color="auto"/>
          </w:divBdr>
        </w:div>
        <w:div w:id="1596862220">
          <w:marLeft w:val="0"/>
          <w:marRight w:val="0"/>
          <w:marTop w:val="121"/>
          <w:marBottom w:val="0"/>
          <w:divBdr>
            <w:top w:val="none" w:sz="0" w:space="0" w:color="auto"/>
            <w:left w:val="none" w:sz="0" w:space="0" w:color="auto"/>
            <w:bottom w:val="none" w:sz="0" w:space="0" w:color="auto"/>
            <w:right w:val="none" w:sz="0" w:space="0" w:color="auto"/>
          </w:divBdr>
        </w:div>
        <w:div w:id="34042206">
          <w:marLeft w:val="0"/>
          <w:marRight w:val="0"/>
          <w:marTop w:val="0"/>
          <w:marBottom w:val="0"/>
          <w:divBdr>
            <w:top w:val="none" w:sz="0" w:space="0" w:color="auto"/>
            <w:left w:val="none" w:sz="0" w:space="0" w:color="auto"/>
            <w:bottom w:val="none" w:sz="0" w:space="0" w:color="auto"/>
            <w:right w:val="none" w:sz="0" w:space="0" w:color="auto"/>
          </w:divBdr>
        </w:div>
        <w:div w:id="1421415158">
          <w:marLeft w:val="0"/>
          <w:marRight w:val="0"/>
          <w:marTop w:val="121"/>
          <w:marBottom w:val="0"/>
          <w:divBdr>
            <w:top w:val="none" w:sz="0" w:space="0" w:color="auto"/>
            <w:left w:val="none" w:sz="0" w:space="0" w:color="auto"/>
            <w:bottom w:val="none" w:sz="0" w:space="0" w:color="auto"/>
            <w:right w:val="none" w:sz="0" w:space="0" w:color="auto"/>
          </w:divBdr>
        </w:div>
        <w:div w:id="103548148">
          <w:marLeft w:val="0"/>
          <w:marRight w:val="0"/>
          <w:marTop w:val="0"/>
          <w:marBottom w:val="0"/>
          <w:divBdr>
            <w:top w:val="none" w:sz="0" w:space="0" w:color="auto"/>
            <w:left w:val="none" w:sz="0" w:space="0" w:color="auto"/>
            <w:bottom w:val="none" w:sz="0" w:space="0" w:color="auto"/>
            <w:right w:val="none" w:sz="0" w:space="0" w:color="auto"/>
          </w:divBdr>
        </w:div>
        <w:div w:id="332421270">
          <w:marLeft w:val="0"/>
          <w:marRight w:val="0"/>
          <w:marTop w:val="0"/>
          <w:marBottom w:val="0"/>
          <w:divBdr>
            <w:top w:val="none" w:sz="0" w:space="0" w:color="auto"/>
            <w:left w:val="none" w:sz="0" w:space="0" w:color="auto"/>
            <w:bottom w:val="none" w:sz="0" w:space="0" w:color="auto"/>
            <w:right w:val="none" w:sz="0" w:space="0" w:color="auto"/>
          </w:divBdr>
        </w:div>
        <w:div w:id="585119118">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 w:id="1161044704">
          <w:marLeft w:val="0"/>
          <w:marRight w:val="0"/>
          <w:marTop w:val="121"/>
          <w:marBottom w:val="0"/>
          <w:divBdr>
            <w:top w:val="none" w:sz="0" w:space="0" w:color="auto"/>
            <w:left w:val="none" w:sz="0" w:space="0" w:color="auto"/>
            <w:bottom w:val="none" w:sz="0" w:space="0" w:color="auto"/>
            <w:right w:val="none" w:sz="0" w:space="0" w:color="auto"/>
          </w:divBdr>
        </w:div>
        <w:div w:id="1867667894">
          <w:marLeft w:val="0"/>
          <w:marRight w:val="0"/>
          <w:marTop w:val="0"/>
          <w:marBottom w:val="0"/>
          <w:divBdr>
            <w:top w:val="none" w:sz="0" w:space="0" w:color="auto"/>
            <w:left w:val="none" w:sz="0" w:space="0" w:color="auto"/>
            <w:bottom w:val="none" w:sz="0" w:space="0" w:color="auto"/>
            <w:right w:val="none" w:sz="0" w:space="0" w:color="auto"/>
          </w:divBdr>
        </w:div>
        <w:div w:id="1215236423">
          <w:marLeft w:val="0"/>
          <w:marRight w:val="0"/>
          <w:marTop w:val="121"/>
          <w:marBottom w:val="0"/>
          <w:divBdr>
            <w:top w:val="none" w:sz="0" w:space="0" w:color="auto"/>
            <w:left w:val="none" w:sz="0" w:space="0" w:color="auto"/>
            <w:bottom w:val="none" w:sz="0" w:space="0" w:color="auto"/>
            <w:right w:val="none" w:sz="0" w:space="0" w:color="auto"/>
          </w:divBdr>
        </w:div>
        <w:div w:id="60295091">
          <w:marLeft w:val="0"/>
          <w:marRight w:val="0"/>
          <w:marTop w:val="121"/>
          <w:marBottom w:val="0"/>
          <w:divBdr>
            <w:top w:val="none" w:sz="0" w:space="0" w:color="auto"/>
            <w:left w:val="none" w:sz="0" w:space="0" w:color="auto"/>
            <w:bottom w:val="none" w:sz="0" w:space="0" w:color="auto"/>
            <w:right w:val="none" w:sz="0" w:space="0" w:color="auto"/>
          </w:divBdr>
        </w:div>
        <w:div w:id="1984575410">
          <w:marLeft w:val="0"/>
          <w:marRight w:val="0"/>
          <w:marTop w:val="121"/>
          <w:marBottom w:val="0"/>
          <w:divBdr>
            <w:top w:val="none" w:sz="0" w:space="0" w:color="auto"/>
            <w:left w:val="none" w:sz="0" w:space="0" w:color="auto"/>
            <w:bottom w:val="none" w:sz="0" w:space="0" w:color="auto"/>
            <w:right w:val="none" w:sz="0" w:space="0" w:color="auto"/>
          </w:divBdr>
        </w:div>
        <w:div w:id="1398935950">
          <w:marLeft w:val="0"/>
          <w:marRight w:val="0"/>
          <w:marTop w:val="0"/>
          <w:marBottom w:val="0"/>
          <w:divBdr>
            <w:top w:val="none" w:sz="0" w:space="0" w:color="auto"/>
            <w:left w:val="none" w:sz="0" w:space="0" w:color="auto"/>
            <w:bottom w:val="none" w:sz="0" w:space="0" w:color="auto"/>
            <w:right w:val="none" w:sz="0" w:space="0" w:color="auto"/>
          </w:divBdr>
        </w:div>
        <w:div w:id="1995060744">
          <w:marLeft w:val="0"/>
          <w:marRight w:val="0"/>
          <w:marTop w:val="121"/>
          <w:marBottom w:val="0"/>
          <w:divBdr>
            <w:top w:val="none" w:sz="0" w:space="0" w:color="auto"/>
            <w:left w:val="none" w:sz="0" w:space="0" w:color="auto"/>
            <w:bottom w:val="none" w:sz="0" w:space="0" w:color="auto"/>
            <w:right w:val="none" w:sz="0" w:space="0" w:color="auto"/>
          </w:divBdr>
        </w:div>
        <w:div w:id="1945571305">
          <w:marLeft w:val="0"/>
          <w:marRight w:val="0"/>
          <w:marTop w:val="0"/>
          <w:marBottom w:val="0"/>
          <w:divBdr>
            <w:top w:val="none" w:sz="0" w:space="0" w:color="auto"/>
            <w:left w:val="none" w:sz="0" w:space="0" w:color="auto"/>
            <w:bottom w:val="none" w:sz="0" w:space="0" w:color="auto"/>
            <w:right w:val="none" w:sz="0" w:space="0" w:color="auto"/>
          </w:divBdr>
        </w:div>
        <w:div w:id="1977947083">
          <w:marLeft w:val="0"/>
          <w:marRight w:val="0"/>
          <w:marTop w:val="121"/>
          <w:marBottom w:val="0"/>
          <w:divBdr>
            <w:top w:val="none" w:sz="0" w:space="0" w:color="auto"/>
            <w:left w:val="none" w:sz="0" w:space="0" w:color="auto"/>
            <w:bottom w:val="none" w:sz="0" w:space="0" w:color="auto"/>
            <w:right w:val="none" w:sz="0" w:space="0" w:color="auto"/>
          </w:divBdr>
        </w:div>
        <w:div w:id="1466895860">
          <w:marLeft w:val="0"/>
          <w:marRight w:val="0"/>
          <w:marTop w:val="0"/>
          <w:marBottom w:val="0"/>
          <w:divBdr>
            <w:top w:val="none" w:sz="0" w:space="0" w:color="auto"/>
            <w:left w:val="none" w:sz="0" w:space="0" w:color="auto"/>
            <w:bottom w:val="none" w:sz="0" w:space="0" w:color="auto"/>
            <w:right w:val="none" w:sz="0" w:space="0" w:color="auto"/>
          </w:divBdr>
        </w:div>
        <w:div w:id="1705709648">
          <w:marLeft w:val="0"/>
          <w:marRight w:val="0"/>
          <w:marTop w:val="121"/>
          <w:marBottom w:val="0"/>
          <w:divBdr>
            <w:top w:val="none" w:sz="0" w:space="0" w:color="auto"/>
            <w:left w:val="none" w:sz="0" w:space="0" w:color="auto"/>
            <w:bottom w:val="none" w:sz="0" w:space="0" w:color="auto"/>
            <w:right w:val="none" w:sz="0" w:space="0" w:color="auto"/>
          </w:divBdr>
        </w:div>
        <w:div w:id="1578126957">
          <w:marLeft w:val="0"/>
          <w:marRight w:val="0"/>
          <w:marTop w:val="121"/>
          <w:marBottom w:val="0"/>
          <w:divBdr>
            <w:top w:val="none" w:sz="0" w:space="0" w:color="auto"/>
            <w:left w:val="none" w:sz="0" w:space="0" w:color="auto"/>
            <w:bottom w:val="none" w:sz="0" w:space="0" w:color="auto"/>
            <w:right w:val="none" w:sz="0" w:space="0" w:color="auto"/>
          </w:divBdr>
        </w:div>
        <w:div w:id="1068722886">
          <w:marLeft w:val="0"/>
          <w:marRight w:val="0"/>
          <w:marTop w:val="0"/>
          <w:marBottom w:val="0"/>
          <w:divBdr>
            <w:top w:val="none" w:sz="0" w:space="0" w:color="auto"/>
            <w:left w:val="none" w:sz="0" w:space="0" w:color="auto"/>
            <w:bottom w:val="none" w:sz="0" w:space="0" w:color="auto"/>
            <w:right w:val="none" w:sz="0" w:space="0" w:color="auto"/>
          </w:divBdr>
        </w:div>
        <w:div w:id="1708600846">
          <w:marLeft w:val="0"/>
          <w:marRight w:val="0"/>
          <w:marTop w:val="121"/>
          <w:marBottom w:val="0"/>
          <w:divBdr>
            <w:top w:val="none" w:sz="0" w:space="0" w:color="auto"/>
            <w:left w:val="none" w:sz="0" w:space="0" w:color="auto"/>
            <w:bottom w:val="none" w:sz="0" w:space="0" w:color="auto"/>
            <w:right w:val="none" w:sz="0" w:space="0" w:color="auto"/>
          </w:divBdr>
        </w:div>
        <w:div w:id="1506941701">
          <w:marLeft w:val="0"/>
          <w:marRight w:val="0"/>
          <w:marTop w:val="121"/>
          <w:marBottom w:val="0"/>
          <w:divBdr>
            <w:top w:val="none" w:sz="0" w:space="0" w:color="auto"/>
            <w:left w:val="none" w:sz="0" w:space="0" w:color="auto"/>
            <w:bottom w:val="none" w:sz="0" w:space="0" w:color="auto"/>
            <w:right w:val="none" w:sz="0" w:space="0" w:color="auto"/>
          </w:divBdr>
        </w:div>
        <w:div w:id="342166512">
          <w:marLeft w:val="0"/>
          <w:marRight w:val="0"/>
          <w:marTop w:val="0"/>
          <w:marBottom w:val="0"/>
          <w:divBdr>
            <w:top w:val="none" w:sz="0" w:space="0" w:color="auto"/>
            <w:left w:val="none" w:sz="0" w:space="0" w:color="auto"/>
            <w:bottom w:val="none" w:sz="0" w:space="0" w:color="auto"/>
            <w:right w:val="none" w:sz="0" w:space="0" w:color="auto"/>
          </w:divBdr>
        </w:div>
        <w:div w:id="2002540109">
          <w:marLeft w:val="0"/>
          <w:marRight w:val="0"/>
          <w:marTop w:val="121"/>
          <w:marBottom w:val="0"/>
          <w:divBdr>
            <w:top w:val="none" w:sz="0" w:space="0" w:color="auto"/>
            <w:left w:val="none" w:sz="0" w:space="0" w:color="auto"/>
            <w:bottom w:val="none" w:sz="0" w:space="0" w:color="auto"/>
            <w:right w:val="none" w:sz="0" w:space="0" w:color="auto"/>
          </w:divBdr>
        </w:div>
        <w:div w:id="1654941620">
          <w:marLeft w:val="0"/>
          <w:marRight w:val="0"/>
          <w:marTop w:val="0"/>
          <w:marBottom w:val="0"/>
          <w:divBdr>
            <w:top w:val="none" w:sz="0" w:space="0" w:color="auto"/>
            <w:left w:val="none" w:sz="0" w:space="0" w:color="auto"/>
            <w:bottom w:val="none" w:sz="0" w:space="0" w:color="auto"/>
            <w:right w:val="none" w:sz="0" w:space="0" w:color="auto"/>
          </w:divBdr>
        </w:div>
        <w:div w:id="62917384">
          <w:marLeft w:val="0"/>
          <w:marRight w:val="0"/>
          <w:marTop w:val="121"/>
          <w:marBottom w:val="0"/>
          <w:divBdr>
            <w:top w:val="none" w:sz="0" w:space="0" w:color="auto"/>
            <w:left w:val="none" w:sz="0" w:space="0" w:color="auto"/>
            <w:bottom w:val="none" w:sz="0" w:space="0" w:color="auto"/>
            <w:right w:val="none" w:sz="0" w:space="0" w:color="auto"/>
          </w:divBdr>
        </w:div>
        <w:div w:id="953169011">
          <w:marLeft w:val="0"/>
          <w:marRight w:val="0"/>
          <w:marTop w:val="0"/>
          <w:marBottom w:val="0"/>
          <w:divBdr>
            <w:top w:val="none" w:sz="0" w:space="0" w:color="auto"/>
            <w:left w:val="none" w:sz="0" w:space="0" w:color="auto"/>
            <w:bottom w:val="none" w:sz="0" w:space="0" w:color="auto"/>
            <w:right w:val="none" w:sz="0" w:space="0" w:color="auto"/>
          </w:divBdr>
        </w:div>
        <w:div w:id="882903695">
          <w:marLeft w:val="0"/>
          <w:marRight w:val="0"/>
          <w:marTop w:val="0"/>
          <w:marBottom w:val="0"/>
          <w:divBdr>
            <w:top w:val="none" w:sz="0" w:space="0" w:color="auto"/>
            <w:left w:val="none" w:sz="0" w:space="0" w:color="auto"/>
            <w:bottom w:val="none" w:sz="0" w:space="0" w:color="auto"/>
            <w:right w:val="none" w:sz="0" w:space="0" w:color="auto"/>
          </w:divBdr>
        </w:div>
        <w:div w:id="535628465">
          <w:marLeft w:val="0"/>
          <w:marRight w:val="0"/>
          <w:marTop w:val="0"/>
          <w:marBottom w:val="0"/>
          <w:divBdr>
            <w:top w:val="none" w:sz="0" w:space="0" w:color="auto"/>
            <w:left w:val="none" w:sz="0" w:space="0" w:color="auto"/>
            <w:bottom w:val="none" w:sz="0" w:space="0" w:color="auto"/>
            <w:right w:val="none" w:sz="0" w:space="0" w:color="auto"/>
          </w:divBdr>
        </w:div>
        <w:div w:id="959729230">
          <w:marLeft w:val="0"/>
          <w:marRight w:val="0"/>
          <w:marTop w:val="0"/>
          <w:marBottom w:val="0"/>
          <w:divBdr>
            <w:top w:val="none" w:sz="0" w:space="0" w:color="auto"/>
            <w:left w:val="none" w:sz="0" w:space="0" w:color="auto"/>
            <w:bottom w:val="none" w:sz="0" w:space="0" w:color="auto"/>
            <w:right w:val="none" w:sz="0" w:space="0" w:color="auto"/>
          </w:divBdr>
        </w:div>
        <w:div w:id="520124969">
          <w:marLeft w:val="0"/>
          <w:marRight w:val="0"/>
          <w:marTop w:val="121"/>
          <w:marBottom w:val="0"/>
          <w:divBdr>
            <w:top w:val="none" w:sz="0" w:space="0" w:color="auto"/>
            <w:left w:val="none" w:sz="0" w:space="0" w:color="auto"/>
            <w:bottom w:val="none" w:sz="0" w:space="0" w:color="auto"/>
            <w:right w:val="none" w:sz="0" w:space="0" w:color="auto"/>
          </w:divBdr>
        </w:div>
        <w:div w:id="417754525">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igma-profi.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057;&#1080;&#1075;&#1084;&#1072;%20&#1087;&#1088;&#1086;&#1092;&#1080;\&#1057;&#1080;&#1075;&#1084;&#1072;%20&#1055;&#1088;&#1086;&#1092;&#1080;\&#1040;&#1088;&#1093;&#1080;&#1074;%20&#1073;&#1083;&#1072;&#1085;&#1082;&#1086;&#1074;\1\&#1057;&#1055;%20&#1041;&#1083;&#1072;&#1085;&#1082;%20&#1074;&#1085;&#1077;&#1096;&#1085;&#1080;&#1081;%20&#8212;%20&#1082;&#1086;&#1087;&#1080;&#1103;.dotx"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CF60D-54DA-41A1-84CA-1B5BFC686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СП Бланк внешний — копия.dotx</Template>
  <TotalTime>1</TotalTime>
  <Pages>24</Pages>
  <Words>10597</Words>
  <Characters>60407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cp:lastPrinted>2017-05-22T10:57:00Z</cp:lastPrinted>
  <dcterms:created xsi:type="dcterms:W3CDTF">2019-04-08T09:59:00Z</dcterms:created>
  <dcterms:modified xsi:type="dcterms:W3CDTF">2019-04-08T10:04:00Z</dcterms:modified>
</cp:coreProperties>
</file>